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CD1A09" w14:textId="40C8C92C" w:rsidR="009A6CC7" w:rsidRPr="009A6CC7" w:rsidRDefault="009A6CC7" w:rsidP="003279CE">
      <w:pPr>
        <w:spacing w:before="120"/>
        <w:jc w:val="center"/>
        <w:rPr>
          <w:b/>
          <w:sz w:val="40"/>
          <w:szCs w:val="40"/>
        </w:rPr>
      </w:pPr>
      <w:r w:rsidRPr="009A6CC7">
        <w:rPr>
          <w:b/>
          <w:sz w:val="40"/>
          <w:szCs w:val="40"/>
        </w:rPr>
        <w:t>Residential Reverse Sensitivity Grower Case Study</w:t>
      </w:r>
    </w:p>
    <w:p w14:paraId="5B546772" w14:textId="77777777" w:rsidR="003279CE" w:rsidRDefault="003279CE"/>
    <w:p w14:paraId="037533C8" w14:textId="351AAC65" w:rsidR="003279CE" w:rsidRDefault="003279CE">
      <w:r>
        <w:t xml:space="preserve">HortNZ are currently working on a number of planning processes where we would like to demonstrate the consequences of residential activities being located too close to growing operations. </w:t>
      </w:r>
    </w:p>
    <w:p w14:paraId="1C58B369" w14:textId="77777777" w:rsidR="003279CE" w:rsidRDefault="003279CE">
      <w:r>
        <w:t xml:space="preserve">We believe grower case studies would be very useful to us in demonstrating the impacts of inappropriate residential developments. </w:t>
      </w:r>
    </w:p>
    <w:p w14:paraId="646CCF5E" w14:textId="79D36785" w:rsidR="009A6CC7" w:rsidRDefault="003279CE">
      <w:r>
        <w:t>If you are a Grower who has been either force</w:t>
      </w:r>
      <w:r w:rsidR="00A0255D">
        <w:t xml:space="preserve">d </w:t>
      </w:r>
      <w:r>
        <w:t xml:space="preserve">to change your growing operation or stop growing altogether due to pressures from residential neighbours, then please answer the below questions and return </w:t>
      </w:r>
      <w:bookmarkStart w:id="0" w:name="_GoBack"/>
      <w:bookmarkEnd w:id="0"/>
      <w:r w:rsidRPr="00D12B77">
        <w:t xml:space="preserve">to </w:t>
      </w:r>
      <w:hyperlink r:id="rId6" w:history="1">
        <w:r w:rsidR="00D12B77" w:rsidRPr="00D12B77">
          <w:rPr>
            <w:rStyle w:val="Hyperlink"/>
          </w:rPr>
          <w:t>nre@hortnz.co.nz</w:t>
        </w:r>
      </w:hyperlink>
      <w:r w:rsidRPr="00D12B77">
        <w:t>.</w:t>
      </w:r>
    </w:p>
    <w:p w14:paraId="3CA4CF9D" w14:textId="77777777" w:rsidR="003279CE" w:rsidRDefault="003279C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A6CC7" w14:paraId="380EF052" w14:textId="77777777" w:rsidTr="009A6CC7">
        <w:tc>
          <w:tcPr>
            <w:tcW w:w="9016" w:type="dxa"/>
            <w:gridSpan w:val="2"/>
            <w:shd w:val="clear" w:color="auto" w:fill="C5E0B3" w:themeFill="accent6" w:themeFillTint="66"/>
          </w:tcPr>
          <w:p w14:paraId="0DBA1D9E" w14:textId="02DFFE10" w:rsidR="009A6CC7" w:rsidRPr="00A0255D" w:rsidRDefault="009A6CC7" w:rsidP="009A6CC7">
            <w:pPr>
              <w:jc w:val="center"/>
              <w:rPr>
                <w:b/>
                <w:sz w:val="28"/>
                <w:szCs w:val="28"/>
              </w:rPr>
            </w:pPr>
            <w:r w:rsidRPr="00A0255D">
              <w:rPr>
                <w:b/>
                <w:sz w:val="28"/>
                <w:szCs w:val="28"/>
              </w:rPr>
              <w:t>Details of Growing Operation</w:t>
            </w:r>
          </w:p>
        </w:tc>
      </w:tr>
      <w:tr w:rsidR="009A6CC7" w14:paraId="38608273" w14:textId="77777777" w:rsidTr="009A6CC7">
        <w:tc>
          <w:tcPr>
            <w:tcW w:w="4508" w:type="dxa"/>
          </w:tcPr>
          <w:p w14:paraId="4995544B" w14:textId="00BA7240" w:rsidR="009A6CC7" w:rsidRPr="009A6CC7" w:rsidRDefault="009A6CC7" w:rsidP="009A6CC7">
            <w:pPr>
              <w:spacing w:before="120" w:after="120" w:line="360" w:lineRule="auto"/>
              <w:rPr>
                <w:b/>
              </w:rPr>
            </w:pPr>
            <w:r>
              <w:rPr>
                <w:b/>
              </w:rPr>
              <w:t xml:space="preserve">Growing Operation </w:t>
            </w:r>
            <w:r w:rsidRPr="00362F1B">
              <w:rPr>
                <w:b/>
              </w:rPr>
              <w:t>Name:</w:t>
            </w:r>
            <w:r w:rsidRPr="00362F1B">
              <w:t xml:space="preserve"> </w:t>
            </w:r>
          </w:p>
        </w:tc>
        <w:tc>
          <w:tcPr>
            <w:tcW w:w="4508" w:type="dxa"/>
          </w:tcPr>
          <w:p w14:paraId="00CFA102" w14:textId="77777777" w:rsidR="009A6CC7" w:rsidRDefault="009A6CC7" w:rsidP="009A6CC7">
            <w:pPr>
              <w:spacing w:before="120" w:after="120" w:line="360" w:lineRule="auto"/>
            </w:pPr>
          </w:p>
        </w:tc>
      </w:tr>
      <w:tr w:rsidR="009A6CC7" w14:paraId="5C520805" w14:textId="77777777" w:rsidTr="009A6CC7">
        <w:tc>
          <w:tcPr>
            <w:tcW w:w="4508" w:type="dxa"/>
          </w:tcPr>
          <w:p w14:paraId="69793C82" w14:textId="50895A56" w:rsidR="009A6CC7" w:rsidRPr="009A6CC7" w:rsidRDefault="009A6CC7" w:rsidP="009A6CC7">
            <w:pPr>
              <w:spacing w:before="120" w:after="120" w:line="360" w:lineRule="auto"/>
              <w:rPr>
                <w:b/>
              </w:rPr>
            </w:pPr>
            <w:r w:rsidRPr="00362F1B">
              <w:rPr>
                <w:b/>
              </w:rPr>
              <w:t>Location:</w:t>
            </w:r>
          </w:p>
        </w:tc>
        <w:tc>
          <w:tcPr>
            <w:tcW w:w="4508" w:type="dxa"/>
          </w:tcPr>
          <w:p w14:paraId="6B133E83" w14:textId="77777777" w:rsidR="009A6CC7" w:rsidRDefault="009A6CC7" w:rsidP="009A6CC7">
            <w:pPr>
              <w:spacing w:before="120" w:after="120" w:line="360" w:lineRule="auto"/>
            </w:pPr>
          </w:p>
        </w:tc>
      </w:tr>
      <w:tr w:rsidR="009A6CC7" w14:paraId="1B112E7C" w14:textId="77777777" w:rsidTr="009A6CC7">
        <w:tc>
          <w:tcPr>
            <w:tcW w:w="4508" w:type="dxa"/>
          </w:tcPr>
          <w:p w14:paraId="520A9F54" w14:textId="7BFA31E3" w:rsidR="009A6CC7" w:rsidRPr="009A6CC7" w:rsidRDefault="009A6CC7" w:rsidP="009A6CC7">
            <w:pPr>
              <w:spacing w:before="120" w:after="120" w:line="360" w:lineRule="auto"/>
              <w:rPr>
                <w:b/>
              </w:rPr>
            </w:pPr>
            <w:r>
              <w:rPr>
                <w:b/>
              </w:rPr>
              <w:t>Total growing land a</w:t>
            </w:r>
            <w:r w:rsidRPr="00362F1B">
              <w:rPr>
                <w:b/>
              </w:rPr>
              <w:t>rea (</w:t>
            </w:r>
            <w:proofErr w:type="spellStart"/>
            <w:r w:rsidRPr="00362F1B">
              <w:rPr>
                <w:b/>
              </w:rPr>
              <w:t>ht</w:t>
            </w:r>
            <w:proofErr w:type="spellEnd"/>
            <w:r w:rsidRPr="00362F1B">
              <w:rPr>
                <w:b/>
              </w:rPr>
              <w:t>):</w:t>
            </w:r>
          </w:p>
        </w:tc>
        <w:tc>
          <w:tcPr>
            <w:tcW w:w="4508" w:type="dxa"/>
          </w:tcPr>
          <w:p w14:paraId="7C8F287D" w14:textId="77777777" w:rsidR="009A6CC7" w:rsidRDefault="009A6CC7" w:rsidP="009A6CC7">
            <w:pPr>
              <w:spacing w:before="120" w:after="120" w:line="360" w:lineRule="auto"/>
            </w:pPr>
          </w:p>
        </w:tc>
      </w:tr>
      <w:tr w:rsidR="009A6CC7" w14:paraId="3CF34661" w14:textId="77777777" w:rsidTr="009A6CC7">
        <w:tc>
          <w:tcPr>
            <w:tcW w:w="4508" w:type="dxa"/>
          </w:tcPr>
          <w:p w14:paraId="7D311440" w14:textId="2C612516" w:rsidR="009A6CC7" w:rsidRPr="009A6CC7" w:rsidRDefault="009A6CC7" w:rsidP="009A6CC7">
            <w:pPr>
              <w:spacing w:before="120" w:after="120" w:line="360" w:lineRule="auto"/>
              <w:rPr>
                <w:b/>
              </w:rPr>
            </w:pPr>
            <w:r>
              <w:rPr>
                <w:b/>
              </w:rPr>
              <w:t>Crops grown:</w:t>
            </w:r>
          </w:p>
        </w:tc>
        <w:tc>
          <w:tcPr>
            <w:tcW w:w="4508" w:type="dxa"/>
          </w:tcPr>
          <w:p w14:paraId="5EE2C6D8" w14:textId="77777777" w:rsidR="009A6CC7" w:rsidRDefault="009A6CC7" w:rsidP="009A6CC7">
            <w:pPr>
              <w:spacing w:before="120" w:after="120" w:line="360" w:lineRule="auto"/>
            </w:pPr>
          </w:p>
        </w:tc>
      </w:tr>
      <w:tr w:rsidR="00A0255D" w14:paraId="5D423218" w14:textId="77777777" w:rsidTr="009A6CC7">
        <w:tc>
          <w:tcPr>
            <w:tcW w:w="4508" w:type="dxa"/>
          </w:tcPr>
          <w:p w14:paraId="6BFCB374" w14:textId="1C0A7464" w:rsidR="00A0255D" w:rsidRDefault="00A0255D" w:rsidP="00A0255D">
            <w:pPr>
              <w:spacing w:before="120" w:after="120" w:line="360" w:lineRule="auto"/>
              <w:rPr>
                <w:b/>
              </w:rPr>
            </w:pPr>
            <w:r>
              <w:rPr>
                <w:b/>
              </w:rPr>
              <w:t>Length of time growing has occurred:</w:t>
            </w:r>
          </w:p>
        </w:tc>
        <w:tc>
          <w:tcPr>
            <w:tcW w:w="4508" w:type="dxa"/>
          </w:tcPr>
          <w:p w14:paraId="587D62C0" w14:textId="77777777" w:rsidR="00A0255D" w:rsidRDefault="00A0255D" w:rsidP="00A0255D">
            <w:pPr>
              <w:spacing w:before="120" w:after="120" w:line="360" w:lineRule="auto"/>
            </w:pPr>
          </w:p>
        </w:tc>
      </w:tr>
      <w:tr w:rsidR="00A0255D" w14:paraId="478DC9ED" w14:textId="77777777" w:rsidTr="009A6CC7">
        <w:tc>
          <w:tcPr>
            <w:tcW w:w="4508" w:type="dxa"/>
          </w:tcPr>
          <w:p w14:paraId="5BDFBF05" w14:textId="0B85DB26" w:rsidR="00A0255D" w:rsidRPr="009A6CC7" w:rsidRDefault="00A0255D" w:rsidP="00A0255D">
            <w:pPr>
              <w:spacing w:before="120" w:after="120" w:line="360" w:lineRule="auto"/>
              <w:rPr>
                <w:b/>
              </w:rPr>
            </w:pPr>
            <w:r>
              <w:rPr>
                <w:b/>
              </w:rPr>
              <w:t>Ownership (owned, leased or shared):</w:t>
            </w:r>
          </w:p>
        </w:tc>
        <w:tc>
          <w:tcPr>
            <w:tcW w:w="4508" w:type="dxa"/>
          </w:tcPr>
          <w:p w14:paraId="31AFFD1B" w14:textId="77777777" w:rsidR="00A0255D" w:rsidRDefault="00A0255D" w:rsidP="00A0255D">
            <w:pPr>
              <w:spacing w:before="120" w:after="120" w:line="360" w:lineRule="auto"/>
            </w:pPr>
          </w:p>
        </w:tc>
      </w:tr>
      <w:tr w:rsidR="00A0255D" w14:paraId="506E3811" w14:textId="77777777" w:rsidTr="009A6CC7">
        <w:tc>
          <w:tcPr>
            <w:tcW w:w="4508" w:type="dxa"/>
          </w:tcPr>
          <w:p w14:paraId="25887020" w14:textId="2934E8E5" w:rsidR="00A0255D" w:rsidRPr="009A6CC7" w:rsidRDefault="00A0255D" w:rsidP="00A0255D">
            <w:pPr>
              <w:spacing w:before="120" w:after="120" w:line="360" w:lineRule="auto"/>
              <w:rPr>
                <w:b/>
              </w:rPr>
            </w:pPr>
            <w:r>
              <w:rPr>
                <w:b/>
              </w:rPr>
              <w:t>Staff employed:</w:t>
            </w:r>
          </w:p>
        </w:tc>
        <w:tc>
          <w:tcPr>
            <w:tcW w:w="4508" w:type="dxa"/>
          </w:tcPr>
          <w:p w14:paraId="7E424C18" w14:textId="77777777" w:rsidR="00A0255D" w:rsidRDefault="00A0255D" w:rsidP="00A0255D">
            <w:pPr>
              <w:spacing w:before="120" w:after="120" w:line="360" w:lineRule="auto"/>
            </w:pPr>
          </w:p>
        </w:tc>
      </w:tr>
      <w:tr w:rsidR="00A0255D" w14:paraId="28FC369E" w14:textId="77777777" w:rsidTr="009A6CC7">
        <w:tc>
          <w:tcPr>
            <w:tcW w:w="4508" w:type="dxa"/>
          </w:tcPr>
          <w:p w14:paraId="2F69CE0D" w14:textId="26E99B6F" w:rsidR="00A0255D" w:rsidRPr="009A6CC7" w:rsidRDefault="00A0255D" w:rsidP="00A0255D">
            <w:pPr>
              <w:spacing w:before="120" w:after="120" w:line="360" w:lineRule="auto"/>
              <w:rPr>
                <w:b/>
              </w:rPr>
            </w:pPr>
            <w:r w:rsidRPr="00362F1B">
              <w:rPr>
                <w:b/>
              </w:rPr>
              <w:t xml:space="preserve">Current </w:t>
            </w:r>
            <w:r>
              <w:rPr>
                <w:b/>
              </w:rPr>
              <w:t xml:space="preserve">District Plan </w:t>
            </w:r>
            <w:r w:rsidRPr="00362F1B">
              <w:rPr>
                <w:b/>
              </w:rPr>
              <w:t>zoning</w:t>
            </w:r>
            <w:r>
              <w:rPr>
                <w:b/>
              </w:rPr>
              <w:t xml:space="preserve"> (if known)</w:t>
            </w:r>
            <w:r w:rsidRPr="00362F1B">
              <w:rPr>
                <w:b/>
              </w:rPr>
              <w:t>:</w:t>
            </w:r>
          </w:p>
        </w:tc>
        <w:tc>
          <w:tcPr>
            <w:tcW w:w="4508" w:type="dxa"/>
          </w:tcPr>
          <w:p w14:paraId="09129574" w14:textId="77777777" w:rsidR="00A0255D" w:rsidRDefault="00A0255D" w:rsidP="00A0255D">
            <w:pPr>
              <w:spacing w:before="120" w:after="120" w:line="360" w:lineRule="auto"/>
            </w:pPr>
          </w:p>
        </w:tc>
      </w:tr>
      <w:tr w:rsidR="00A0255D" w14:paraId="78E87C2C" w14:textId="77777777" w:rsidTr="009A6CC7">
        <w:tc>
          <w:tcPr>
            <w:tcW w:w="4508" w:type="dxa"/>
          </w:tcPr>
          <w:p w14:paraId="2A7560E0" w14:textId="1745AAEF" w:rsidR="00A0255D" w:rsidRPr="00362F1B" w:rsidRDefault="00A0255D" w:rsidP="00A0255D">
            <w:pPr>
              <w:spacing w:before="120" w:after="120" w:line="360" w:lineRule="auto"/>
              <w:rPr>
                <w:b/>
              </w:rPr>
            </w:pPr>
            <w:r>
              <w:rPr>
                <w:b/>
              </w:rPr>
              <w:t>Approximate date of the establishment of neighbouring residential development (year):</w:t>
            </w:r>
          </w:p>
        </w:tc>
        <w:tc>
          <w:tcPr>
            <w:tcW w:w="4508" w:type="dxa"/>
          </w:tcPr>
          <w:p w14:paraId="741230D6" w14:textId="77777777" w:rsidR="00A0255D" w:rsidRDefault="00A0255D" w:rsidP="00A0255D">
            <w:pPr>
              <w:spacing w:before="120" w:after="120" w:line="360" w:lineRule="auto"/>
            </w:pPr>
          </w:p>
        </w:tc>
      </w:tr>
      <w:tr w:rsidR="00A0255D" w14:paraId="3A8FC71F" w14:textId="77777777" w:rsidTr="009A6CC7">
        <w:tc>
          <w:tcPr>
            <w:tcW w:w="4508" w:type="dxa"/>
          </w:tcPr>
          <w:p w14:paraId="7D4FED07" w14:textId="060D6BC8" w:rsidR="00A0255D" w:rsidRDefault="00A0255D" w:rsidP="00A0255D">
            <w:pPr>
              <w:spacing w:before="120" w:after="120" w:line="360" w:lineRule="auto"/>
              <w:rPr>
                <w:b/>
              </w:rPr>
            </w:pPr>
            <w:r>
              <w:rPr>
                <w:b/>
              </w:rPr>
              <w:t>Approximate number of new residential dwellings:</w:t>
            </w:r>
          </w:p>
        </w:tc>
        <w:tc>
          <w:tcPr>
            <w:tcW w:w="4508" w:type="dxa"/>
          </w:tcPr>
          <w:p w14:paraId="7E451050" w14:textId="77777777" w:rsidR="00A0255D" w:rsidRDefault="00A0255D" w:rsidP="00A0255D">
            <w:pPr>
              <w:spacing w:before="120" w:after="120" w:line="360" w:lineRule="auto"/>
            </w:pPr>
          </w:p>
        </w:tc>
      </w:tr>
    </w:tbl>
    <w:p w14:paraId="701FDEDB" w14:textId="11E78589" w:rsidR="009A6CC7" w:rsidRDefault="009A6CC7"/>
    <w:p w14:paraId="79FA89B2" w14:textId="1B8162F5" w:rsidR="003279CE" w:rsidRDefault="003279CE"/>
    <w:p w14:paraId="4DBE1D0E" w14:textId="116D89F1" w:rsidR="003279CE" w:rsidRDefault="003279CE"/>
    <w:p w14:paraId="32518C96" w14:textId="7D8B2C82" w:rsidR="003279CE" w:rsidRDefault="003279C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A6CC7" w14:paraId="7F94C0F9" w14:textId="77777777" w:rsidTr="009A6CC7">
        <w:tc>
          <w:tcPr>
            <w:tcW w:w="9016" w:type="dxa"/>
            <w:shd w:val="clear" w:color="auto" w:fill="C5E0B3" w:themeFill="accent6" w:themeFillTint="66"/>
          </w:tcPr>
          <w:p w14:paraId="410889A1" w14:textId="0670D03F" w:rsidR="009A6CC7" w:rsidRPr="00A0255D" w:rsidRDefault="009A6CC7">
            <w:pPr>
              <w:rPr>
                <w:b/>
                <w:sz w:val="28"/>
                <w:szCs w:val="28"/>
              </w:rPr>
            </w:pPr>
            <w:r w:rsidRPr="00A0255D">
              <w:rPr>
                <w:b/>
                <w:sz w:val="28"/>
                <w:szCs w:val="28"/>
              </w:rPr>
              <w:t>Please describe the impacts on the growing operation from new residential neighbours (</w:t>
            </w:r>
            <w:proofErr w:type="spellStart"/>
            <w:r w:rsidRPr="00A0255D">
              <w:rPr>
                <w:b/>
                <w:sz w:val="28"/>
                <w:szCs w:val="28"/>
              </w:rPr>
              <w:t>eg</w:t>
            </w:r>
            <w:proofErr w:type="spellEnd"/>
            <w:r w:rsidRPr="00A0255D">
              <w:rPr>
                <w:b/>
                <w:sz w:val="28"/>
                <w:szCs w:val="28"/>
              </w:rPr>
              <w:t>: changes to the growing operation, financial impacts, social impacts</w:t>
            </w:r>
            <w:r w:rsidR="00A0255D">
              <w:rPr>
                <w:b/>
                <w:sz w:val="28"/>
                <w:szCs w:val="28"/>
              </w:rPr>
              <w:t>, etc</w:t>
            </w:r>
            <w:r w:rsidRPr="00A0255D">
              <w:rPr>
                <w:b/>
                <w:sz w:val="28"/>
                <w:szCs w:val="28"/>
              </w:rPr>
              <w:t xml:space="preserve">): </w:t>
            </w:r>
          </w:p>
        </w:tc>
      </w:tr>
    </w:tbl>
    <w:p w14:paraId="61581266" w14:textId="208EB18F" w:rsidR="00FE5844" w:rsidRDefault="003279CE">
      <w:r w:rsidRPr="003279CE">
        <w:t xml:space="preserve"> (Use as much space as you need to fully describe the impacts)</w:t>
      </w:r>
    </w:p>
    <w:p w14:paraId="1D3E7E2A" w14:textId="2A48E0EC" w:rsidR="00FE5844" w:rsidRDefault="00FE5844">
      <w:r>
        <w:br w:type="page"/>
      </w:r>
    </w:p>
    <w:p w14:paraId="48E9837E" w14:textId="77777777" w:rsidR="00A0255D" w:rsidRDefault="00A0255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0255D" w:rsidRPr="00A0255D" w14:paraId="44B3891D" w14:textId="77777777" w:rsidTr="00A0255D">
        <w:trPr>
          <w:trHeight w:val="248"/>
        </w:trPr>
        <w:tc>
          <w:tcPr>
            <w:tcW w:w="9016" w:type="dxa"/>
            <w:shd w:val="clear" w:color="auto" w:fill="C5E0B3" w:themeFill="accent6" w:themeFillTint="66"/>
          </w:tcPr>
          <w:p w14:paraId="70B757E3" w14:textId="54C88404" w:rsidR="00A0255D" w:rsidRPr="00A0255D" w:rsidRDefault="00A0255D" w:rsidP="00A0255D">
            <w:r w:rsidRPr="00A0255D">
              <w:rPr>
                <w:b/>
                <w:sz w:val="28"/>
                <w:szCs w:val="28"/>
              </w:rPr>
              <w:t>Please attach any photos you have that demonstrate the impacts of residential development on your horticulture operation (</w:t>
            </w:r>
            <w:proofErr w:type="spellStart"/>
            <w:r w:rsidRPr="00A0255D">
              <w:rPr>
                <w:b/>
                <w:sz w:val="28"/>
                <w:szCs w:val="28"/>
              </w:rPr>
              <w:t>eg</w:t>
            </w:r>
            <w:proofErr w:type="spellEnd"/>
            <w:r w:rsidRPr="00A0255D">
              <w:rPr>
                <w:b/>
                <w:sz w:val="28"/>
                <w:szCs w:val="28"/>
              </w:rPr>
              <w:t xml:space="preserve"> – buffer areas along boundaries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A0255D">
              <w:rPr>
                <w:b/>
                <w:sz w:val="28"/>
                <w:szCs w:val="28"/>
              </w:rPr>
              <w:t>closeness of housing etc)</w:t>
            </w:r>
          </w:p>
        </w:tc>
      </w:tr>
    </w:tbl>
    <w:p w14:paraId="0478ECA2" w14:textId="77777777" w:rsidR="003279CE" w:rsidRDefault="003279CE"/>
    <w:sectPr w:rsidR="003279CE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A87132" w14:textId="77777777" w:rsidR="003279CE" w:rsidRDefault="003279CE" w:rsidP="003279CE">
      <w:pPr>
        <w:spacing w:after="0" w:line="240" w:lineRule="auto"/>
      </w:pPr>
      <w:r>
        <w:separator/>
      </w:r>
    </w:p>
  </w:endnote>
  <w:endnote w:type="continuationSeparator" w:id="0">
    <w:p w14:paraId="5A488738" w14:textId="77777777" w:rsidR="003279CE" w:rsidRDefault="003279CE" w:rsidP="00327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227C30" w14:textId="00736083" w:rsidR="003279CE" w:rsidRDefault="003279CE" w:rsidP="003279CE">
    <w:pPr>
      <w:pStyle w:val="Footer"/>
      <w:jc w:val="right"/>
    </w:pPr>
    <w:r>
      <w:t>Feb 2019 – HortNZ grower survey on reverse sensitivity impacts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094A72" w14:textId="77777777" w:rsidR="003279CE" w:rsidRDefault="003279CE" w:rsidP="003279CE">
      <w:pPr>
        <w:spacing w:after="0" w:line="240" w:lineRule="auto"/>
      </w:pPr>
      <w:r>
        <w:separator/>
      </w:r>
    </w:p>
  </w:footnote>
  <w:footnote w:type="continuationSeparator" w:id="0">
    <w:p w14:paraId="5671DB79" w14:textId="77777777" w:rsidR="003279CE" w:rsidRDefault="003279CE" w:rsidP="003279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3CFC43" w14:textId="021D7276" w:rsidR="003279CE" w:rsidRDefault="003279CE" w:rsidP="003279CE">
    <w:pPr>
      <w:pStyle w:val="Header"/>
      <w:jc w:val="right"/>
    </w:pPr>
    <w:r>
      <w:rPr>
        <w:noProof/>
      </w:rPr>
      <w:drawing>
        <wp:inline distT="0" distB="0" distL="0" distR="0" wp14:anchorId="3A5FECAB" wp14:editId="5AFD8DA1">
          <wp:extent cx="1066800" cy="564444"/>
          <wp:effectExtent l="0" t="0" r="0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128" cy="5709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CC7"/>
    <w:rsid w:val="003279CE"/>
    <w:rsid w:val="009A6CC7"/>
    <w:rsid w:val="00A0255D"/>
    <w:rsid w:val="00D12B77"/>
    <w:rsid w:val="00FE5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C57166"/>
  <w15:chartTrackingRefBased/>
  <w15:docId w15:val="{D5570F2D-079C-4FD9-A9F7-56E00B9C2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A6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279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79CE"/>
  </w:style>
  <w:style w:type="paragraph" w:styleId="Footer">
    <w:name w:val="footer"/>
    <w:basedOn w:val="Normal"/>
    <w:link w:val="FooterChar"/>
    <w:uiPriority w:val="99"/>
    <w:unhideWhenUsed/>
    <w:rsid w:val="003279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79CE"/>
  </w:style>
  <w:style w:type="character" w:styleId="Hyperlink">
    <w:name w:val="Hyperlink"/>
    <w:basedOn w:val="DefaultParagraphFont"/>
    <w:uiPriority w:val="99"/>
    <w:unhideWhenUsed/>
    <w:rsid w:val="003279C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79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re@hortnz.co.nz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Horticulture New Zealand</dc:creator>
  <cp:keywords/>
  <dc:description/>
  <cp:lastModifiedBy>Horticulture New Zealand</cp:lastModifiedBy>
  <cp:revision>2</cp:revision>
  <dcterms:created xsi:type="dcterms:W3CDTF">2019-03-05T22:06:00Z</dcterms:created>
  <dcterms:modified xsi:type="dcterms:W3CDTF">2019-03-05T22:06:00Z</dcterms:modified>
</cp:coreProperties>
</file>