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469C" w14:textId="77777777" w:rsidR="000915DB" w:rsidRPr="00AC107C" w:rsidRDefault="000915DB" w:rsidP="005859FE">
      <w:pPr>
        <w:jc w:val="center"/>
        <w:rPr>
          <w:rFonts w:cs="Arial"/>
          <w:b/>
          <w:sz w:val="32"/>
          <w:szCs w:val="32"/>
        </w:rPr>
      </w:pPr>
    </w:p>
    <w:p w14:paraId="6E333B8E" w14:textId="77777777" w:rsidR="000915DB" w:rsidRPr="00AC107C" w:rsidRDefault="000915DB" w:rsidP="000915DB">
      <w:pPr>
        <w:jc w:val="left"/>
        <w:rPr>
          <w:rFonts w:eastAsia="Calibri" w:cs="Arial"/>
          <w:b/>
          <w:bCs/>
          <w:color w:val="70AD47"/>
          <w:kern w:val="2"/>
          <w:sz w:val="72"/>
          <w:szCs w:val="72"/>
          <w:lang w:val="en-GB" w:eastAsia="en-US"/>
          <w14:ligatures w14:val="standardContextual"/>
        </w:rPr>
      </w:pPr>
    </w:p>
    <w:p w14:paraId="3520D155" w14:textId="21CDC60A" w:rsidR="000915DB" w:rsidRPr="00AC107C" w:rsidRDefault="000915DB" w:rsidP="000915DB">
      <w:pPr>
        <w:jc w:val="left"/>
        <w:rPr>
          <w:rFonts w:eastAsia="Calibri" w:cs="Arial"/>
          <w:b/>
          <w:bCs/>
          <w:color w:val="70AD47"/>
          <w:kern w:val="2"/>
          <w:sz w:val="20"/>
          <w:szCs w:val="20"/>
          <w:lang w:val="en-GB" w:eastAsia="en-US"/>
          <w14:ligatures w14:val="standardContextual"/>
        </w:rPr>
      </w:pPr>
      <w:r w:rsidRPr="00AC107C">
        <w:rPr>
          <w:rFonts w:eastAsia="Calibri" w:cs="Arial"/>
          <w:b/>
          <w:bCs/>
          <w:color w:val="70AD47"/>
          <w:kern w:val="2"/>
          <w:sz w:val="72"/>
          <w:szCs w:val="72"/>
          <w:lang w:val="en-GB" w:eastAsia="en-US"/>
          <w14:ligatures w14:val="standardContextual"/>
        </w:rPr>
        <w:t>Orchard Services Agreement</w:t>
      </w:r>
    </w:p>
    <w:p w14:paraId="470B70E9" w14:textId="77777777" w:rsidR="000915DB" w:rsidRPr="00AC107C" w:rsidRDefault="000915DB" w:rsidP="000915DB">
      <w:pPr>
        <w:jc w:val="center"/>
        <w:rPr>
          <w:rFonts w:eastAsia="Calibri" w:cs="Arial"/>
          <w:b/>
          <w:bCs/>
          <w:kern w:val="2"/>
          <w:sz w:val="52"/>
          <w:szCs w:val="52"/>
          <w:u w:val="single"/>
          <w:lang w:val="en-GB" w:eastAsia="en-US"/>
          <w14:ligatures w14:val="standardContextual"/>
        </w:rPr>
      </w:pPr>
      <w:r w:rsidRPr="00AC107C">
        <w:rPr>
          <w:rFonts w:eastAsia="Calibri" w:cs="Arial"/>
          <w:b/>
          <w:bCs/>
          <w:kern w:val="2"/>
          <w:sz w:val="52"/>
          <w:szCs w:val="52"/>
          <w:u w:val="single"/>
          <w:lang w:val="en-GB" w:eastAsia="en-US"/>
          <w14:ligatures w14:val="standardContextual"/>
        </w:rPr>
        <w:t>Template</w:t>
      </w:r>
    </w:p>
    <w:p w14:paraId="1CF77BFB" w14:textId="77777777" w:rsidR="000915DB" w:rsidRPr="00AC107C" w:rsidRDefault="000915DB" w:rsidP="000915DB">
      <w:pPr>
        <w:jc w:val="left"/>
        <w:rPr>
          <w:rFonts w:eastAsia="Calibri" w:cs="Arial"/>
          <w:kern w:val="2"/>
          <w:sz w:val="44"/>
          <w:szCs w:val="44"/>
          <w:lang w:val="en-GB" w:eastAsia="en-US"/>
          <w14:ligatures w14:val="standardContextual"/>
        </w:rPr>
      </w:pPr>
    </w:p>
    <w:p w14:paraId="5D5BFDC9" w14:textId="77777777" w:rsidR="000915DB" w:rsidRPr="00AC107C" w:rsidRDefault="000915DB" w:rsidP="000915DB">
      <w:pPr>
        <w:spacing w:after="160" w:line="259" w:lineRule="auto"/>
        <w:jc w:val="left"/>
        <w:rPr>
          <w:rFonts w:eastAsia="Calibri" w:cs="Arial"/>
          <w:kern w:val="2"/>
          <w:sz w:val="24"/>
          <w:szCs w:val="24"/>
          <w:lang w:val="en-GB" w:eastAsia="en-US"/>
          <w14:ligatures w14:val="standardContextual"/>
        </w:rPr>
      </w:pPr>
    </w:p>
    <w:p w14:paraId="2D23EB4D" w14:textId="77777777" w:rsidR="000915DB" w:rsidRPr="00AC107C" w:rsidRDefault="000915DB" w:rsidP="000915DB">
      <w:pPr>
        <w:spacing w:after="160" w:line="259" w:lineRule="auto"/>
        <w:jc w:val="center"/>
        <w:rPr>
          <w:rFonts w:eastAsia="Calibri" w:cs="Arial"/>
          <w:kern w:val="2"/>
          <w:sz w:val="36"/>
          <w:szCs w:val="36"/>
          <w:lang w:val="en-GB" w:eastAsia="en-US"/>
          <w14:ligatures w14:val="standardContextual"/>
        </w:rPr>
      </w:pPr>
      <w:r w:rsidRPr="00AC107C">
        <w:rPr>
          <w:rFonts w:eastAsia="Calibri" w:cs="Arial"/>
          <w:kern w:val="2"/>
          <w:sz w:val="36"/>
          <w:szCs w:val="36"/>
          <w:lang w:val="en-GB" w:eastAsia="en-US"/>
          <w14:ligatures w14:val="standardContextual"/>
        </w:rPr>
        <w:t xml:space="preserve">NZKGI has developed this </w:t>
      </w:r>
      <w:r w:rsidRPr="00AC107C">
        <w:rPr>
          <w:rFonts w:eastAsia="Calibri" w:cs="Arial"/>
          <w:b/>
          <w:bCs/>
          <w:kern w:val="2"/>
          <w:sz w:val="36"/>
          <w:szCs w:val="36"/>
          <w:lang w:val="en-GB" w:eastAsia="en-US"/>
          <w14:ligatures w14:val="standardContextual"/>
        </w:rPr>
        <w:t>template</w:t>
      </w:r>
      <w:r w:rsidRPr="00AC107C">
        <w:rPr>
          <w:rFonts w:eastAsia="Calibri" w:cs="Arial"/>
          <w:kern w:val="2"/>
          <w:sz w:val="36"/>
          <w:szCs w:val="36"/>
          <w:lang w:val="en-GB" w:eastAsia="en-US"/>
          <w14:ligatures w14:val="standardContextual"/>
        </w:rPr>
        <w:t xml:space="preserve"> for growers to use when they are employing contractors to carry out work on their orchard. All growers are encouraged to have a contract for any services they use on their orchard and this template should make the process simple.</w:t>
      </w:r>
    </w:p>
    <w:p w14:paraId="5606B64C" w14:textId="77777777" w:rsidR="000915DB" w:rsidRPr="00AC107C" w:rsidRDefault="000915DB" w:rsidP="000915DB">
      <w:pPr>
        <w:spacing w:after="160" w:line="259" w:lineRule="auto"/>
        <w:jc w:val="center"/>
        <w:rPr>
          <w:rFonts w:eastAsia="Calibri" w:cs="Arial"/>
          <w:kern w:val="2"/>
          <w:sz w:val="36"/>
          <w:szCs w:val="36"/>
          <w:lang w:val="en-GB" w:eastAsia="en-US"/>
          <w14:ligatures w14:val="standardContextual"/>
        </w:rPr>
      </w:pPr>
    </w:p>
    <w:p w14:paraId="5A8C6CD5" w14:textId="381A0B1A" w:rsidR="000915DB" w:rsidRPr="00AC107C" w:rsidRDefault="000915DB" w:rsidP="000915DB">
      <w:pPr>
        <w:spacing w:after="160" w:line="259" w:lineRule="auto"/>
        <w:jc w:val="center"/>
        <w:rPr>
          <w:rFonts w:eastAsia="Calibri" w:cs="Arial"/>
          <w:kern w:val="2"/>
          <w:sz w:val="36"/>
          <w:szCs w:val="36"/>
          <w:lang w:val="en-GB" w:eastAsia="en-US"/>
          <w14:ligatures w14:val="standardContextual"/>
        </w:rPr>
      </w:pPr>
      <w:r w:rsidRPr="00AC107C">
        <w:rPr>
          <w:rFonts w:eastAsia="Calibri" w:cs="Arial"/>
          <w:kern w:val="2"/>
          <w:sz w:val="36"/>
          <w:szCs w:val="36"/>
          <w:lang w:val="en-GB" w:eastAsia="en-US"/>
          <w14:ligatures w14:val="standardContextual"/>
        </w:rPr>
        <w:t>You don't have to use the appendices if you don't need them.</w:t>
      </w:r>
      <w:r w:rsidR="00CA04FF" w:rsidRPr="00AC107C">
        <w:rPr>
          <w:rFonts w:eastAsia="Calibri" w:cs="Arial"/>
          <w:kern w:val="2"/>
          <w:sz w:val="36"/>
          <w:szCs w:val="36"/>
          <w:lang w:val="en-GB" w:eastAsia="en-US"/>
          <w14:ligatures w14:val="standardContextual"/>
        </w:rPr>
        <w:t xml:space="preserve"> References to the appendices throughout this document</w:t>
      </w:r>
      <w:r w:rsidR="00E3467F" w:rsidRPr="00E3467F">
        <w:rPr>
          <w:rFonts w:eastAsia="Calibri" w:cs="Arial"/>
          <w:kern w:val="2"/>
          <w:sz w:val="36"/>
          <w:szCs w:val="36"/>
          <w:lang w:val="en-GB" w:eastAsia="en-US"/>
          <w14:ligatures w14:val="standardContextual"/>
        </w:rPr>
        <w:t xml:space="preserve"> </w:t>
      </w:r>
      <w:r w:rsidR="00E3467F" w:rsidRPr="00AC107C">
        <w:rPr>
          <w:rFonts w:eastAsia="Calibri" w:cs="Arial"/>
          <w:kern w:val="2"/>
          <w:sz w:val="36"/>
          <w:szCs w:val="36"/>
          <w:lang w:val="en-GB" w:eastAsia="en-US"/>
          <w14:ligatures w14:val="standardContextual"/>
        </w:rPr>
        <w:t xml:space="preserve">are </w:t>
      </w:r>
      <w:r w:rsidR="00E3467F" w:rsidRPr="00AC107C">
        <w:rPr>
          <w:rFonts w:eastAsia="Calibri" w:cs="Arial"/>
          <w:kern w:val="2"/>
          <w:sz w:val="36"/>
          <w:szCs w:val="36"/>
          <w:highlight w:val="green"/>
          <w:lang w:val="en-GB" w:eastAsia="en-US"/>
          <w14:ligatures w14:val="standardContextual"/>
        </w:rPr>
        <w:t>highlighted in green</w:t>
      </w:r>
      <w:r w:rsidR="00E3467F">
        <w:rPr>
          <w:rFonts w:eastAsia="Calibri" w:cs="Arial"/>
          <w:kern w:val="2"/>
          <w:sz w:val="36"/>
          <w:szCs w:val="36"/>
          <w:lang w:val="en-GB" w:eastAsia="en-US"/>
          <w14:ligatures w14:val="standardContextual"/>
        </w:rPr>
        <w:t>.</w:t>
      </w:r>
      <w:r w:rsidR="00CA04FF" w:rsidRPr="00AC107C">
        <w:rPr>
          <w:rFonts w:eastAsia="Calibri" w:cs="Arial"/>
          <w:kern w:val="2"/>
          <w:sz w:val="36"/>
          <w:szCs w:val="36"/>
          <w:lang w:val="en-GB" w:eastAsia="en-US"/>
          <w14:ligatures w14:val="standardContextual"/>
        </w:rPr>
        <w:t xml:space="preserve"> </w:t>
      </w:r>
      <w:r w:rsidR="00E3467F">
        <w:rPr>
          <w:rFonts w:eastAsia="Calibri" w:cs="Arial"/>
          <w:b/>
          <w:bCs/>
          <w:kern w:val="2"/>
          <w:sz w:val="36"/>
          <w:szCs w:val="36"/>
          <w:lang w:val="en-GB" w:eastAsia="en-US"/>
          <w14:ligatures w14:val="standardContextual"/>
        </w:rPr>
        <w:t>D</w:t>
      </w:r>
      <w:r w:rsidR="00CA04FF" w:rsidRPr="00AC107C">
        <w:rPr>
          <w:rFonts w:eastAsia="Calibri" w:cs="Arial"/>
          <w:b/>
          <w:bCs/>
          <w:kern w:val="2"/>
          <w:sz w:val="36"/>
          <w:szCs w:val="36"/>
          <w:lang w:val="en-GB" w:eastAsia="en-US"/>
          <w14:ligatures w14:val="standardContextual"/>
        </w:rPr>
        <w:t xml:space="preserve">elete </w:t>
      </w:r>
      <w:r w:rsidR="00E3467F">
        <w:rPr>
          <w:rFonts w:eastAsia="Calibri" w:cs="Arial"/>
          <w:b/>
          <w:bCs/>
          <w:kern w:val="2"/>
          <w:sz w:val="36"/>
          <w:szCs w:val="36"/>
          <w:lang w:val="en-GB" w:eastAsia="en-US"/>
          <w14:ligatures w14:val="standardContextual"/>
        </w:rPr>
        <w:t xml:space="preserve">the appendices and references </w:t>
      </w:r>
      <w:r w:rsidR="00CA04FF" w:rsidRPr="00AC107C">
        <w:rPr>
          <w:rFonts w:eastAsia="Calibri" w:cs="Arial"/>
          <w:b/>
          <w:bCs/>
          <w:kern w:val="2"/>
          <w:sz w:val="36"/>
          <w:szCs w:val="36"/>
          <w:lang w:val="en-GB" w:eastAsia="en-US"/>
          <w14:ligatures w14:val="standardContextual"/>
        </w:rPr>
        <w:t xml:space="preserve">if </w:t>
      </w:r>
      <w:r w:rsidR="00E3467F">
        <w:rPr>
          <w:rFonts w:eastAsia="Calibri" w:cs="Arial"/>
          <w:b/>
          <w:bCs/>
          <w:kern w:val="2"/>
          <w:sz w:val="36"/>
          <w:szCs w:val="36"/>
          <w:lang w:val="en-GB" w:eastAsia="en-US"/>
          <w14:ligatures w14:val="standardContextual"/>
        </w:rPr>
        <w:t>they are</w:t>
      </w:r>
      <w:r w:rsidR="00CA04FF" w:rsidRPr="00AC107C">
        <w:rPr>
          <w:rFonts w:eastAsia="Calibri" w:cs="Arial"/>
          <w:b/>
          <w:bCs/>
          <w:kern w:val="2"/>
          <w:sz w:val="36"/>
          <w:szCs w:val="36"/>
          <w:lang w:val="en-GB" w:eastAsia="en-US"/>
          <w14:ligatures w14:val="standardContextual"/>
        </w:rPr>
        <w:t xml:space="preserve"> not applicable</w:t>
      </w:r>
      <w:r w:rsidR="00CA04FF" w:rsidRPr="00AC107C">
        <w:rPr>
          <w:rFonts w:eastAsia="Calibri" w:cs="Arial"/>
          <w:kern w:val="2"/>
          <w:sz w:val="36"/>
          <w:szCs w:val="36"/>
          <w:lang w:val="en-GB" w:eastAsia="en-US"/>
          <w14:ligatures w14:val="standardContextual"/>
        </w:rPr>
        <w:t xml:space="preserve">. </w:t>
      </w:r>
    </w:p>
    <w:p w14:paraId="034E8BE4" w14:textId="77777777" w:rsidR="000915DB" w:rsidRPr="00AC107C" w:rsidRDefault="000915DB" w:rsidP="00CA04FF">
      <w:pPr>
        <w:rPr>
          <w:rFonts w:eastAsia="Calibri" w:cs="Arial"/>
          <w:kern w:val="2"/>
          <w:sz w:val="44"/>
          <w:szCs w:val="44"/>
          <w:lang w:val="en-GB" w:eastAsia="en-US"/>
          <w14:ligatures w14:val="standardContextual"/>
        </w:rPr>
      </w:pPr>
    </w:p>
    <w:p w14:paraId="77596A30" w14:textId="77777777" w:rsidR="000915DB" w:rsidRPr="00AC107C" w:rsidRDefault="000915DB" w:rsidP="000915DB">
      <w:pPr>
        <w:jc w:val="center"/>
        <w:rPr>
          <w:rFonts w:eastAsia="Calibri" w:cs="Arial"/>
          <w:kern w:val="2"/>
          <w:sz w:val="44"/>
          <w:szCs w:val="44"/>
          <w:lang w:val="en-GB" w:eastAsia="en-US"/>
          <w14:ligatures w14:val="standardContextual"/>
        </w:rPr>
      </w:pPr>
    </w:p>
    <w:p w14:paraId="3C4BB4C4" w14:textId="77777777" w:rsidR="000915DB" w:rsidRPr="00AC107C" w:rsidRDefault="000915DB" w:rsidP="000915DB">
      <w:pPr>
        <w:jc w:val="center"/>
        <w:rPr>
          <w:rFonts w:eastAsia="Calibri" w:cs="Arial"/>
          <w:kern w:val="2"/>
          <w:sz w:val="44"/>
          <w:szCs w:val="44"/>
          <w:lang w:val="en-GB" w:eastAsia="en-US"/>
          <w14:ligatures w14:val="standardContextual"/>
        </w:rPr>
      </w:pPr>
    </w:p>
    <w:p w14:paraId="3F62A163" w14:textId="77777777" w:rsidR="000915DB" w:rsidRPr="00AC107C" w:rsidRDefault="000915DB" w:rsidP="000915DB">
      <w:pPr>
        <w:jc w:val="center"/>
        <w:rPr>
          <w:rFonts w:eastAsia="Calibri" w:cs="Arial"/>
          <w:kern w:val="2"/>
          <w:sz w:val="44"/>
          <w:szCs w:val="44"/>
          <w:lang w:val="en-GB" w:eastAsia="en-US"/>
          <w14:ligatures w14:val="standardContextual"/>
        </w:rPr>
      </w:pPr>
    </w:p>
    <w:p w14:paraId="45D6392B" w14:textId="77777777" w:rsidR="000915DB" w:rsidRPr="00AC107C" w:rsidRDefault="000915DB" w:rsidP="000915DB">
      <w:pPr>
        <w:jc w:val="center"/>
        <w:rPr>
          <w:rFonts w:eastAsia="Calibri" w:cs="Arial"/>
          <w:kern w:val="2"/>
          <w:sz w:val="44"/>
          <w:szCs w:val="44"/>
          <w:lang w:val="en-GB" w:eastAsia="en-US"/>
          <w14:ligatures w14:val="standardContextual"/>
        </w:rPr>
      </w:pPr>
    </w:p>
    <w:p w14:paraId="23F65556" w14:textId="77777777" w:rsidR="000915DB" w:rsidRPr="00AC107C" w:rsidRDefault="000915DB" w:rsidP="000915DB">
      <w:pPr>
        <w:jc w:val="center"/>
        <w:rPr>
          <w:rFonts w:eastAsia="Calibri" w:cs="Arial"/>
          <w:kern w:val="2"/>
          <w:sz w:val="44"/>
          <w:szCs w:val="44"/>
          <w:lang w:val="en-GB" w:eastAsia="en-US"/>
          <w14:ligatures w14:val="standardContextual"/>
        </w:rPr>
      </w:pPr>
    </w:p>
    <w:p w14:paraId="465BF72B" w14:textId="52FE6CB9" w:rsidR="000915DB" w:rsidRPr="00AC107C" w:rsidRDefault="000915DB" w:rsidP="000915DB">
      <w:pPr>
        <w:spacing w:after="160" w:line="259" w:lineRule="auto"/>
        <w:jc w:val="center"/>
        <w:rPr>
          <w:rFonts w:eastAsia="Calibri" w:cs="Arial"/>
          <w:i/>
          <w:iCs/>
          <w:kern w:val="2"/>
          <w:sz w:val="24"/>
          <w:szCs w:val="24"/>
          <w:lang w:val="en-GB" w:eastAsia="en-US"/>
          <w14:ligatures w14:val="standardContextual"/>
        </w:rPr>
      </w:pPr>
      <w:r w:rsidRPr="00AC107C">
        <w:rPr>
          <w:rFonts w:eastAsia="Calibri" w:cs="Arial"/>
          <w:i/>
          <w:iCs/>
          <w:kern w:val="2"/>
          <w:sz w:val="24"/>
          <w:szCs w:val="24"/>
          <w:lang w:val="en-GB" w:eastAsia="en-US"/>
          <w14:ligatures w14:val="standardContextual"/>
        </w:rPr>
        <w:t>NZKGI has taken care and prepared this Agreement in good faith. NZKGI makes no warranty or representation as to the accuracy or the completeness of this Agreement. NZKGI does not accept responsibility or liability should any grower or other party incur any loss, injury or damages arising from that person’s reliance on this Agreement. NZKGI recommends parties seek legal advice before signing this Agreement to ensure the wording fits the particular circumstances of the parties.</w:t>
      </w:r>
    </w:p>
    <w:p w14:paraId="6A673B56" w14:textId="77777777" w:rsidR="000915DB" w:rsidRPr="00AC107C" w:rsidRDefault="000915DB" w:rsidP="005859FE">
      <w:pPr>
        <w:jc w:val="center"/>
        <w:rPr>
          <w:rFonts w:eastAsia="Calibri" w:cs="Arial"/>
          <w:i/>
          <w:iCs/>
          <w:kern w:val="2"/>
          <w:sz w:val="24"/>
          <w:szCs w:val="24"/>
          <w:lang w:val="en-GB" w:eastAsia="en-US"/>
          <w14:ligatures w14:val="standardContextual"/>
        </w:rPr>
      </w:pPr>
    </w:p>
    <w:p w14:paraId="49252EC9" w14:textId="3E80B331" w:rsidR="00174548" w:rsidRPr="00AC107C" w:rsidRDefault="005859FE" w:rsidP="005859FE">
      <w:pPr>
        <w:jc w:val="center"/>
        <w:rPr>
          <w:rFonts w:cs="Arial"/>
          <w:b/>
          <w:sz w:val="32"/>
          <w:szCs w:val="32"/>
        </w:rPr>
      </w:pPr>
      <w:r w:rsidRPr="00AC107C">
        <w:rPr>
          <w:rFonts w:cs="Arial"/>
          <w:b/>
          <w:sz w:val="32"/>
          <w:szCs w:val="32"/>
        </w:rPr>
        <w:t>ORCHARD SERVICES AGREEMENT</w:t>
      </w:r>
    </w:p>
    <w:p w14:paraId="3280A651" w14:textId="77777777" w:rsidR="005859FE" w:rsidRPr="00AC107C" w:rsidRDefault="005859FE" w:rsidP="005859FE">
      <w:pPr>
        <w:jc w:val="center"/>
        <w:rPr>
          <w:rFonts w:cs="Arial"/>
          <w:b/>
        </w:rPr>
      </w:pPr>
    </w:p>
    <w:p w14:paraId="0C794E57" w14:textId="77777777" w:rsidR="005859FE" w:rsidRPr="00AC107C" w:rsidRDefault="005859FE">
      <w:pPr>
        <w:rPr>
          <w:rFonts w:cs="Arial"/>
          <w:b/>
        </w:rPr>
      </w:pPr>
    </w:p>
    <w:tbl>
      <w:tblPr>
        <w:tblStyle w:val="TableGrid"/>
        <w:tblW w:w="9640" w:type="dxa"/>
        <w:tblInd w:w="-289" w:type="dxa"/>
        <w:tblLook w:val="04A0" w:firstRow="1" w:lastRow="0" w:firstColumn="1" w:lastColumn="0" w:noHBand="0" w:noVBand="1"/>
      </w:tblPr>
      <w:tblGrid>
        <w:gridCol w:w="2411"/>
        <w:gridCol w:w="1807"/>
        <w:gridCol w:w="35"/>
        <w:gridCol w:w="822"/>
        <w:gridCol w:w="950"/>
        <w:gridCol w:w="1807"/>
        <w:gridCol w:w="1808"/>
      </w:tblGrid>
      <w:tr w:rsidR="0066239C" w:rsidRPr="00AC107C" w14:paraId="16E59B58" w14:textId="77777777" w:rsidTr="00D9297E">
        <w:trPr>
          <w:trHeight w:val="63"/>
        </w:trPr>
        <w:tc>
          <w:tcPr>
            <w:tcW w:w="2411"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24BF1C13" w14:textId="77777777" w:rsidR="0066239C" w:rsidRPr="00AC107C" w:rsidRDefault="0066239C">
            <w:pPr>
              <w:spacing w:before="120" w:after="120"/>
              <w:rPr>
                <w:rFonts w:ascii="Arial" w:hAnsi="Arial" w:cs="Arial"/>
                <w:b/>
                <w:sz w:val="20"/>
                <w:szCs w:val="20"/>
              </w:rPr>
            </w:pPr>
            <w:r w:rsidRPr="00AC107C">
              <w:rPr>
                <w:rFonts w:ascii="Arial" w:hAnsi="Arial" w:cs="Arial"/>
                <w:b/>
                <w:sz w:val="20"/>
                <w:szCs w:val="20"/>
              </w:rPr>
              <w:t xml:space="preserve">The </w:t>
            </w:r>
            <w:bookmarkStart w:id="0" w:name="_Hlk129161135"/>
            <w:r w:rsidRPr="00AC107C">
              <w:rPr>
                <w:rFonts w:ascii="Arial" w:hAnsi="Arial" w:cs="Arial"/>
                <w:b/>
                <w:sz w:val="20"/>
                <w:szCs w:val="20"/>
              </w:rPr>
              <w:t>Orchardist</w:t>
            </w:r>
            <w:bookmarkEnd w:id="0"/>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4CEC8" w14:textId="7ED16D46" w:rsidR="0066239C" w:rsidRPr="00AC107C" w:rsidRDefault="0066239C">
            <w:pPr>
              <w:spacing w:before="120" w:after="120"/>
              <w:rPr>
                <w:rFonts w:ascii="Arial" w:hAnsi="Arial" w:cs="Arial"/>
                <w:b/>
                <w:sz w:val="20"/>
                <w:szCs w:val="20"/>
              </w:rPr>
            </w:pPr>
            <w:r w:rsidRPr="00AC107C">
              <w:rPr>
                <w:rFonts w:ascii="Arial" w:hAnsi="Arial" w:cs="Arial"/>
                <w:b/>
                <w:sz w:val="20"/>
                <w:szCs w:val="20"/>
              </w:rPr>
              <w:t>Company Name</w:t>
            </w:r>
          </w:p>
        </w:tc>
        <w:tc>
          <w:tcPr>
            <w:tcW w:w="5387" w:type="dxa"/>
            <w:gridSpan w:val="4"/>
            <w:tcBorders>
              <w:top w:val="single" w:sz="4" w:space="0" w:color="auto"/>
              <w:left w:val="single" w:sz="4" w:space="0" w:color="auto"/>
              <w:bottom w:val="single" w:sz="4" w:space="0" w:color="auto"/>
              <w:right w:val="single" w:sz="4" w:space="0" w:color="auto"/>
            </w:tcBorders>
            <w:hideMark/>
          </w:tcPr>
          <w:p w14:paraId="179DAC3F" w14:textId="77777777" w:rsidR="0066239C" w:rsidRPr="00AC107C" w:rsidRDefault="0066239C">
            <w:pPr>
              <w:spacing w:before="120" w:after="120"/>
              <w:rPr>
                <w:rFonts w:ascii="Arial" w:hAnsi="Arial" w:cs="Arial"/>
                <w:b/>
                <w:sz w:val="20"/>
                <w:szCs w:val="20"/>
              </w:rPr>
            </w:pPr>
          </w:p>
        </w:tc>
      </w:tr>
      <w:tr w:rsidR="0066239C" w:rsidRPr="00AC107C" w14:paraId="6B595383" w14:textId="77777777" w:rsidTr="00D9297E">
        <w:trPr>
          <w:trHeight w:val="61"/>
        </w:trPr>
        <w:tc>
          <w:tcPr>
            <w:tcW w:w="0" w:type="auto"/>
            <w:vMerge/>
            <w:tcBorders>
              <w:left w:val="single" w:sz="4" w:space="0" w:color="auto"/>
              <w:right w:val="single" w:sz="4" w:space="0" w:color="auto"/>
            </w:tcBorders>
            <w:vAlign w:val="center"/>
            <w:hideMark/>
          </w:tcPr>
          <w:p w14:paraId="01854A20" w14:textId="77777777" w:rsidR="0066239C" w:rsidRPr="00AC107C" w:rsidRDefault="0066239C">
            <w:pPr>
              <w:rPr>
                <w:rFonts w:ascii="Arial" w:hAnsi="Arial" w:cs="Arial"/>
                <w:b/>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96837" w14:textId="06360259" w:rsidR="0066239C" w:rsidRPr="00AC107C" w:rsidRDefault="0066239C">
            <w:pPr>
              <w:spacing w:before="120" w:after="120"/>
              <w:rPr>
                <w:rFonts w:ascii="Arial" w:hAnsi="Arial" w:cs="Arial"/>
                <w:b/>
                <w:sz w:val="20"/>
                <w:szCs w:val="20"/>
              </w:rPr>
            </w:pPr>
            <w:r w:rsidRPr="00AC107C">
              <w:rPr>
                <w:rFonts w:ascii="Arial" w:hAnsi="Arial" w:cs="Arial"/>
                <w:b/>
                <w:sz w:val="20"/>
                <w:szCs w:val="20"/>
              </w:rPr>
              <w:t>Address</w:t>
            </w:r>
          </w:p>
        </w:tc>
        <w:tc>
          <w:tcPr>
            <w:tcW w:w="5387" w:type="dxa"/>
            <w:gridSpan w:val="4"/>
            <w:tcBorders>
              <w:top w:val="single" w:sz="4" w:space="0" w:color="auto"/>
              <w:left w:val="single" w:sz="4" w:space="0" w:color="auto"/>
              <w:bottom w:val="single" w:sz="4" w:space="0" w:color="auto"/>
              <w:right w:val="single" w:sz="4" w:space="0" w:color="auto"/>
            </w:tcBorders>
            <w:hideMark/>
          </w:tcPr>
          <w:p w14:paraId="59A007D5" w14:textId="77777777" w:rsidR="0066239C" w:rsidRPr="00AC107C" w:rsidRDefault="0066239C">
            <w:pPr>
              <w:spacing w:before="120" w:after="120"/>
              <w:rPr>
                <w:rFonts w:ascii="Arial" w:hAnsi="Arial" w:cs="Arial"/>
                <w:sz w:val="20"/>
                <w:szCs w:val="20"/>
              </w:rPr>
            </w:pPr>
          </w:p>
        </w:tc>
      </w:tr>
      <w:tr w:rsidR="0066239C" w:rsidRPr="00AC107C" w14:paraId="16B72C96" w14:textId="77777777" w:rsidTr="00D9297E">
        <w:trPr>
          <w:trHeight w:val="61"/>
        </w:trPr>
        <w:tc>
          <w:tcPr>
            <w:tcW w:w="0" w:type="auto"/>
            <w:vMerge/>
            <w:tcBorders>
              <w:left w:val="single" w:sz="4" w:space="0" w:color="auto"/>
              <w:right w:val="single" w:sz="4" w:space="0" w:color="auto"/>
            </w:tcBorders>
            <w:vAlign w:val="center"/>
            <w:hideMark/>
          </w:tcPr>
          <w:p w14:paraId="5CE5C053" w14:textId="77777777" w:rsidR="0066239C" w:rsidRPr="00AC107C" w:rsidRDefault="0066239C">
            <w:pPr>
              <w:rPr>
                <w:rFonts w:ascii="Arial" w:hAnsi="Arial" w:cs="Arial"/>
                <w:b/>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10142E" w14:textId="37D54D88" w:rsidR="0066239C" w:rsidRPr="00AC107C" w:rsidRDefault="0066239C">
            <w:pPr>
              <w:spacing w:before="120" w:after="120"/>
              <w:rPr>
                <w:rFonts w:ascii="Arial" w:hAnsi="Arial" w:cs="Arial"/>
                <w:bCs/>
                <w:sz w:val="20"/>
                <w:szCs w:val="20"/>
              </w:rPr>
            </w:pPr>
            <w:r w:rsidRPr="00AC107C">
              <w:rPr>
                <w:rFonts w:ascii="Arial" w:hAnsi="Arial" w:cs="Arial"/>
                <w:b/>
                <w:sz w:val="20"/>
                <w:szCs w:val="20"/>
              </w:rPr>
              <w:t>Contact Person/s</w:t>
            </w:r>
          </w:p>
        </w:tc>
        <w:tc>
          <w:tcPr>
            <w:tcW w:w="5387" w:type="dxa"/>
            <w:gridSpan w:val="4"/>
            <w:tcBorders>
              <w:top w:val="single" w:sz="4" w:space="0" w:color="auto"/>
              <w:left w:val="single" w:sz="4" w:space="0" w:color="auto"/>
              <w:bottom w:val="single" w:sz="4" w:space="0" w:color="auto"/>
              <w:right w:val="single" w:sz="4" w:space="0" w:color="auto"/>
            </w:tcBorders>
            <w:hideMark/>
          </w:tcPr>
          <w:p w14:paraId="04E3155C" w14:textId="77777777" w:rsidR="0066239C" w:rsidRPr="00AC107C" w:rsidRDefault="0066239C">
            <w:pPr>
              <w:spacing w:before="120" w:after="120"/>
              <w:rPr>
                <w:rFonts w:ascii="Arial" w:hAnsi="Arial" w:cs="Arial"/>
                <w:sz w:val="20"/>
                <w:szCs w:val="20"/>
              </w:rPr>
            </w:pPr>
          </w:p>
        </w:tc>
      </w:tr>
      <w:tr w:rsidR="0066239C" w:rsidRPr="00AC107C" w14:paraId="2BC025CC" w14:textId="77777777" w:rsidTr="00D9297E">
        <w:trPr>
          <w:trHeight w:val="61"/>
        </w:trPr>
        <w:tc>
          <w:tcPr>
            <w:tcW w:w="0" w:type="auto"/>
            <w:vMerge/>
            <w:tcBorders>
              <w:left w:val="single" w:sz="4" w:space="0" w:color="auto"/>
              <w:right w:val="single" w:sz="4" w:space="0" w:color="auto"/>
            </w:tcBorders>
            <w:vAlign w:val="center"/>
            <w:hideMark/>
          </w:tcPr>
          <w:p w14:paraId="0C3638E2" w14:textId="77777777" w:rsidR="0066239C" w:rsidRPr="00AC107C" w:rsidRDefault="0066239C">
            <w:pPr>
              <w:rPr>
                <w:rFonts w:ascii="Arial" w:hAnsi="Arial" w:cs="Arial"/>
                <w:b/>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30E708" w14:textId="67516653" w:rsidR="0066239C" w:rsidRPr="00AC107C" w:rsidRDefault="0066239C">
            <w:pPr>
              <w:spacing w:before="120" w:after="120"/>
              <w:rPr>
                <w:rFonts w:ascii="Arial" w:hAnsi="Arial" w:cs="Arial"/>
                <w:b/>
                <w:sz w:val="20"/>
                <w:szCs w:val="20"/>
              </w:rPr>
            </w:pPr>
            <w:r w:rsidRPr="00AC107C">
              <w:rPr>
                <w:rFonts w:ascii="Arial" w:hAnsi="Arial" w:cs="Arial"/>
                <w:b/>
                <w:sz w:val="20"/>
                <w:szCs w:val="20"/>
              </w:rPr>
              <w:t>Contact Number</w:t>
            </w:r>
          </w:p>
        </w:tc>
        <w:tc>
          <w:tcPr>
            <w:tcW w:w="5387" w:type="dxa"/>
            <w:gridSpan w:val="4"/>
            <w:tcBorders>
              <w:top w:val="single" w:sz="4" w:space="0" w:color="auto"/>
              <w:left w:val="single" w:sz="4" w:space="0" w:color="auto"/>
              <w:bottom w:val="single" w:sz="4" w:space="0" w:color="auto"/>
              <w:right w:val="single" w:sz="4" w:space="0" w:color="auto"/>
            </w:tcBorders>
            <w:hideMark/>
          </w:tcPr>
          <w:p w14:paraId="4A1BE8D6" w14:textId="77777777" w:rsidR="0066239C" w:rsidRPr="00AC107C" w:rsidRDefault="0066239C">
            <w:pPr>
              <w:spacing w:before="120" w:after="120"/>
              <w:rPr>
                <w:rFonts w:ascii="Arial" w:hAnsi="Arial" w:cs="Arial"/>
                <w:sz w:val="20"/>
                <w:szCs w:val="20"/>
              </w:rPr>
            </w:pPr>
          </w:p>
        </w:tc>
      </w:tr>
      <w:tr w:rsidR="0066239C" w:rsidRPr="00AC107C" w14:paraId="37B7E7D6" w14:textId="77777777" w:rsidTr="00D9297E">
        <w:trPr>
          <w:trHeight w:val="61"/>
        </w:trPr>
        <w:tc>
          <w:tcPr>
            <w:tcW w:w="0" w:type="auto"/>
            <w:vMerge/>
            <w:tcBorders>
              <w:left w:val="single" w:sz="4" w:space="0" w:color="auto"/>
              <w:right w:val="single" w:sz="4" w:space="0" w:color="auto"/>
            </w:tcBorders>
            <w:vAlign w:val="center"/>
          </w:tcPr>
          <w:p w14:paraId="7F8EC887" w14:textId="77777777" w:rsidR="0066239C" w:rsidRPr="00AC107C" w:rsidRDefault="0066239C">
            <w:pPr>
              <w:rPr>
                <w:rFonts w:ascii="Arial" w:hAnsi="Arial" w:cs="Arial"/>
                <w:b/>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FE63F" w14:textId="234D0F85" w:rsidR="0066239C" w:rsidRPr="00AC107C" w:rsidRDefault="0066239C">
            <w:pPr>
              <w:spacing w:before="120" w:after="120"/>
              <w:rPr>
                <w:rFonts w:ascii="Arial" w:hAnsi="Arial" w:cs="Arial"/>
                <w:b/>
                <w:sz w:val="20"/>
                <w:szCs w:val="20"/>
              </w:rPr>
            </w:pPr>
            <w:r w:rsidRPr="00AC107C">
              <w:rPr>
                <w:rFonts w:ascii="Arial" w:hAnsi="Arial" w:cs="Arial"/>
                <w:b/>
                <w:sz w:val="20"/>
                <w:szCs w:val="20"/>
              </w:rPr>
              <w:t xml:space="preserve">Email </w:t>
            </w:r>
          </w:p>
        </w:tc>
        <w:tc>
          <w:tcPr>
            <w:tcW w:w="5387" w:type="dxa"/>
            <w:gridSpan w:val="4"/>
            <w:tcBorders>
              <w:top w:val="single" w:sz="4" w:space="0" w:color="auto"/>
              <w:left w:val="single" w:sz="4" w:space="0" w:color="auto"/>
              <w:bottom w:val="single" w:sz="4" w:space="0" w:color="auto"/>
              <w:right w:val="single" w:sz="4" w:space="0" w:color="auto"/>
            </w:tcBorders>
          </w:tcPr>
          <w:p w14:paraId="2E20B476" w14:textId="77777777" w:rsidR="0066239C" w:rsidRPr="00AC107C" w:rsidRDefault="0066239C">
            <w:pPr>
              <w:spacing w:before="120" w:after="120"/>
              <w:rPr>
                <w:rFonts w:ascii="Arial" w:hAnsi="Arial" w:cs="Arial"/>
                <w:sz w:val="20"/>
                <w:szCs w:val="20"/>
              </w:rPr>
            </w:pPr>
          </w:p>
        </w:tc>
      </w:tr>
      <w:tr w:rsidR="0066239C" w:rsidRPr="00AC107C" w14:paraId="326957DE" w14:textId="77777777" w:rsidTr="00D9297E">
        <w:trPr>
          <w:trHeight w:val="61"/>
        </w:trPr>
        <w:tc>
          <w:tcPr>
            <w:tcW w:w="0" w:type="auto"/>
            <w:vMerge/>
            <w:tcBorders>
              <w:left w:val="single" w:sz="4" w:space="0" w:color="auto"/>
              <w:bottom w:val="single" w:sz="4" w:space="0" w:color="auto"/>
              <w:right w:val="single" w:sz="4" w:space="0" w:color="auto"/>
            </w:tcBorders>
            <w:vAlign w:val="center"/>
          </w:tcPr>
          <w:p w14:paraId="713B8B02" w14:textId="77777777" w:rsidR="0066239C" w:rsidRPr="00AC107C" w:rsidRDefault="0066239C">
            <w:pPr>
              <w:rPr>
                <w:rFonts w:ascii="Arial" w:hAnsi="Arial" w:cs="Arial"/>
                <w:b/>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0D1ED" w14:textId="5EF05258" w:rsidR="0066239C" w:rsidRPr="00AC107C" w:rsidRDefault="0066239C">
            <w:pPr>
              <w:spacing w:before="120" w:after="120"/>
              <w:rPr>
                <w:rFonts w:ascii="Arial" w:hAnsi="Arial" w:cs="Arial"/>
                <w:b/>
                <w:sz w:val="20"/>
                <w:szCs w:val="20"/>
              </w:rPr>
            </w:pPr>
            <w:r w:rsidRPr="00AC107C">
              <w:rPr>
                <w:rFonts w:ascii="Arial" w:hAnsi="Arial" w:cs="Arial"/>
                <w:b/>
                <w:sz w:val="20"/>
                <w:szCs w:val="20"/>
              </w:rPr>
              <w:t>Global GAP Number</w:t>
            </w:r>
          </w:p>
        </w:tc>
        <w:tc>
          <w:tcPr>
            <w:tcW w:w="5387" w:type="dxa"/>
            <w:gridSpan w:val="4"/>
            <w:tcBorders>
              <w:top w:val="single" w:sz="4" w:space="0" w:color="auto"/>
              <w:left w:val="single" w:sz="4" w:space="0" w:color="auto"/>
              <w:bottom w:val="single" w:sz="4" w:space="0" w:color="auto"/>
              <w:right w:val="single" w:sz="4" w:space="0" w:color="auto"/>
            </w:tcBorders>
          </w:tcPr>
          <w:p w14:paraId="7B9230DC" w14:textId="77777777" w:rsidR="0066239C" w:rsidRPr="00AC107C" w:rsidRDefault="0066239C">
            <w:pPr>
              <w:spacing w:before="120" w:after="120"/>
              <w:rPr>
                <w:rFonts w:ascii="Arial" w:hAnsi="Arial" w:cs="Arial"/>
                <w:sz w:val="20"/>
                <w:szCs w:val="20"/>
              </w:rPr>
            </w:pPr>
          </w:p>
        </w:tc>
      </w:tr>
      <w:tr w:rsidR="005859FE" w:rsidRPr="00AC107C" w14:paraId="1E849273" w14:textId="77777777" w:rsidTr="005859FE">
        <w:trPr>
          <w:trHeight w:val="63"/>
        </w:trPr>
        <w:tc>
          <w:tcPr>
            <w:tcW w:w="2411" w:type="dxa"/>
            <w:tcBorders>
              <w:top w:val="single" w:sz="4" w:space="0" w:color="auto"/>
              <w:left w:val="nil"/>
              <w:bottom w:val="single" w:sz="4" w:space="0" w:color="auto"/>
              <w:right w:val="nil"/>
            </w:tcBorders>
          </w:tcPr>
          <w:p w14:paraId="0576C49A" w14:textId="77777777" w:rsidR="005859FE" w:rsidRPr="00AC107C" w:rsidRDefault="005859FE">
            <w:pPr>
              <w:spacing w:before="120" w:after="120"/>
              <w:rPr>
                <w:rFonts w:ascii="Arial" w:hAnsi="Arial" w:cs="Arial"/>
                <w:b/>
                <w:sz w:val="20"/>
                <w:szCs w:val="20"/>
              </w:rPr>
            </w:pPr>
          </w:p>
        </w:tc>
        <w:tc>
          <w:tcPr>
            <w:tcW w:w="1842" w:type="dxa"/>
            <w:gridSpan w:val="2"/>
            <w:tcBorders>
              <w:top w:val="single" w:sz="4" w:space="0" w:color="auto"/>
              <w:left w:val="nil"/>
              <w:bottom w:val="single" w:sz="4" w:space="0" w:color="auto"/>
              <w:right w:val="nil"/>
            </w:tcBorders>
          </w:tcPr>
          <w:p w14:paraId="3860F1FB" w14:textId="77777777" w:rsidR="005859FE" w:rsidRPr="00AC107C" w:rsidRDefault="005859FE">
            <w:pPr>
              <w:rPr>
                <w:rFonts w:ascii="Arial" w:hAnsi="Arial" w:cs="Arial"/>
                <w:b/>
                <w:sz w:val="20"/>
                <w:szCs w:val="20"/>
              </w:rPr>
            </w:pPr>
          </w:p>
        </w:tc>
        <w:tc>
          <w:tcPr>
            <w:tcW w:w="5387" w:type="dxa"/>
            <w:gridSpan w:val="4"/>
            <w:tcBorders>
              <w:top w:val="single" w:sz="4" w:space="0" w:color="auto"/>
              <w:left w:val="nil"/>
              <w:bottom w:val="single" w:sz="4" w:space="0" w:color="auto"/>
              <w:right w:val="nil"/>
            </w:tcBorders>
          </w:tcPr>
          <w:p w14:paraId="7A300033" w14:textId="77777777" w:rsidR="005859FE" w:rsidRPr="00AC107C" w:rsidRDefault="005859FE">
            <w:pPr>
              <w:rPr>
                <w:rFonts w:ascii="Arial" w:hAnsi="Arial" w:cs="Arial"/>
                <w:b/>
                <w:sz w:val="20"/>
                <w:szCs w:val="20"/>
              </w:rPr>
            </w:pPr>
          </w:p>
        </w:tc>
      </w:tr>
      <w:tr w:rsidR="0066239C" w:rsidRPr="00AC107C" w14:paraId="17C51289" w14:textId="77777777" w:rsidTr="00D9297E">
        <w:trPr>
          <w:trHeight w:val="63"/>
        </w:trPr>
        <w:tc>
          <w:tcPr>
            <w:tcW w:w="2411"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5EF30B3C" w14:textId="77777777" w:rsidR="0066239C" w:rsidRPr="00AC107C" w:rsidRDefault="0066239C" w:rsidP="0066239C">
            <w:pPr>
              <w:spacing w:before="120" w:after="120"/>
              <w:rPr>
                <w:rFonts w:ascii="Arial" w:hAnsi="Arial" w:cs="Arial"/>
                <w:b/>
                <w:sz w:val="20"/>
                <w:szCs w:val="20"/>
              </w:rPr>
            </w:pPr>
            <w:r w:rsidRPr="00AC107C">
              <w:rPr>
                <w:rFonts w:ascii="Arial" w:hAnsi="Arial" w:cs="Arial"/>
                <w:b/>
                <w:sz w:val="20"/>
                <w:szCs w:val="20"/>
              </w:rPr>
              <w:t>The Contractor</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2E540" w14:textId="4FE73B63" w:rsidR="0066239C" w:rsidRPr="00AC107C" w:rsidRDefault="0066239C" w:rsidP="0066239C">
            <w:pPr>
              <w:spacing w:before="120" w:after="120"/>
              <w:rPr>
                <w:rFonts w:ascii="Arial" w:hAnsi="Arial" w:cs="Arial"/>
                <w:b/>
                <w:sz w:val="20"/>
                <w:szCs w:val="20"/>
              </w:rPr>
            </w:pPr>
            <w:r w:rsidRPr="00AC107C">
              <w:rPr>
                <w:rFonts w:ascii="Arial" w:hAnsi="Arial" w:cs="Arial"/>
                <w:b/>
                <w:sz w:val="20"/>
                <w:szCs w:val="20"/>
              </w:rPr>
              <w:t>Company Name</w:t>
            </w:r>
          </w:p>
        </w:tc>
        <w:tc>
          <w:tcPr>
            <w:tcW w:w="5387" w:type="dxa"/>
            <w:gridSpan w:val="4"/>
            <w:tcBorders>
              <w:top w:val="single" w:sz="4" w:space="0" w:color="auto"/>
              <w:left w:val="single" w:sz="4" w:space="0" w:color="auto"/>
              <w:bottom w:val="single" w:sz="4" w:space="0" w:color="auto"/>
              <w:right w:val="single" w:sz="4" w:space="0" w:color="auto"/>
            </w:tcBorders>
          </w:tcPr>
          <w:p w14:paraId="632183AB" w14:textId="77777777" w:rsidR="0066239C" w:rsidRPr="00AC107C" w:rsidRDefault="0066239C" w:rsidP="0066239C">
            <w:pPr>
              <w:spacing w:before="120" w:after="120"/>
              <w:rPr>
                <w:rFonts w:ascii="Arial" w:hAnsi="Arial" w:cs="Arial"/>
                <w:b/>
                <w:sz w:val="20"/>
                <w:szCs w:val="20"/>
              </w:rPr>
            </w:pPr>
          </w:p>
        </w:tc>
      </w:tr>
      <w:tr w:rsidR="0066239C" w:rsidRPr="00AC107C" w14:paraId="07018C1A" w14:textId="77777777" w:rsidTr="00D9297E">
        <w:trPr>
          <w:trHeight w:val="61"/>
        </w:trPr>
        <w:tc>
          <w:tcPr>
            <w:tcW w:w="0" w:type="auto"/>
            <w:vMerge/>
            <w:tcBorders>
              <w:left w:val="single" w:sz="4" w:space="0" w:color="auto"/>
              <w:right w:val="single" w:sz="4" w:space="0" w:color="auto"/>
            </w:tcBorders>
            <w:vAlign w:val="center"/>
            <w:hideMark/>
          </w:tcPr>
          <w:p w14:paraId="7E64DC52" w14:textId="77777777" w:rsidR="0066239C" w:rsidRPr="00AC107C" w:rsidRDefault="0066239C">
            <w:pPr>
              <w:rPr>
                <w:rFonts w:ascii="Arial" w:hAnsi="Arial" w:cs="Arial"/>
                <w:b/>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652BB9" w14:textId="3E9412C5" w:rsidR="0066239C" w:rsidRPr="00AC107C" w:rsidRDefault="0066239C">
            <w:pPr>
              <w:spacing w:before="120" w:after="120"/>
              <w:rPr>
                <w:rFonts w:ascii="Arial" w:hAnsi="Arial" w:cs="Arial"/>
                <w:b/>
                <w:sz w:val="20"/>
                <w:szCs w:val="20"/>
              </w:rPr>
            </w:pPr>
            <w:r w:rsidRPr="00AC107C">
              <w:rPr>
                <w:rFonts w:ascii="Arial" w:hAnsi="Arial" w:cs="Arial"/>
                <w:b/>
                <w:sz w:val="20"/>
                <w:szCs w:val="20"/>
              </w:rPr>
              <w:t>Address</w:t>
            </w:r>
          </w:p>
        </w:tc>
        <w:tc>
          <w:tcPr>
            <w:tcW w:w="5387" w:type="dxa"/>
            <w:gridSpan w:val="4"/>
            <w:tcBorders>
              <w:top w:val="single" w:sz="4" w:space="0" w:color="auto"/>
              <w:left w:val="single" w:sz="4" w:space="0" w:color="auto"/>
              <w:bottom w:val="single" w:sz="4" w:space="0" w:color="auto"/>
              <w:right w:val="single" w:sz="4" w:space="0" w:color="auto"/>
            </w:tcBorders>
          </w:tcPr>
          <w:p w14:paraId="0A4B54D1" w14:textId="77777777" w:rsidR="0066239C" w:rsidRPr="00AC107C" w:rsidRDefault="0066239C">
            <w:pPr>
              <w:spacing w:before="120" w:after="120"/>
              <w:rPr>
                <w:rFonts w:ascii="Arial" w:hAnsi="Arial" w:cs="Arial"/>
                <w:sz w:val="20"/>
                <w:szCs w:val="20"/>
              </w:rPr>
            </w:pPr>
          </w:p>
        </w:tc>
      </w:tr>
      <w:tr w:rsidR="0066239C" w:rsidRPr="00AC107C" w14:paraId="6DDC3612" w14:textId="77777777" w:rsidTr="00D9297E">
        <w:trPr>
          <w:trHeight w:val="61"/>
        </w:trPr>
        <w:tc>
          <w:tcPr>
            <w:tcW w:w="0" w:type="auto"/>
            <w:vMerge/>
            <w:tcBorders>
              <w:left w:val="single" w:sz="4" w:space="0" w:color="auto"/>
              <w:right w:val="single" w:sz="4" w:space="0" w:color="auto"/>
            </w:tcBorders>
            <w:vAlign w:val="center"/>
            <w:hideMark/>
          </w:tcPr>
          <w:p w14:paraId="6168816F" w14:textId="77777777" w:rsidR="0066239C" w:rsidRPr="00AC107C" w:rsidRDefault="0066239C">
            <w:pPr>
              <w:rPr>
                <w:rFonts w:ascii="Arial" w:hAnsi="Arial" w:cs="Arial"/>
                <w:b/>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A5DD0" w14:textId="68D5B929" w:rsidR="0066239C" w:rsidRPr="00AC107C" w:rsidRDefault="0066239C">
            <w:pPr>
              <w:spacing w:before="120" w:after="120"/>
              <w:rPr>
                <w:rFonts w:ascii="Arial" w:hAnsi="Arial" w:cs="Arial"/>
                <w:b/>
                <w:sz w:val="20"/>
                <w:szCs w:val="20"/>
              </w:rPr>
            </w:pPr>
            <w:r w:rsidRPr="00AC107C">
              <w:rPr>
                <w:rFonts w:ascii="Arial" w:hAnsi="Arial" w:cs="Arial"/>
                <w:b/>
                <w:sz w:val="20"/>
                <w:szCs w:val="20"/>
              </w:rPr>
              <w:t>Contact Person/s</w:t>
            </w:r>
          </w:p>
        </w:tc>
        <w:tc>
          <w:tcPr>
            <w:tcW w:w="5387" w:type="dxa"/>
            <w:gridSpan w:val="4"/>
            <w:tcBorders>
              <w:top w:val="single" w:sz="4" w:space="0" w:color="auto"/>
              <w:left w:val="single" w:sz="4" w:space="0" w:color="auto"/>
              <w:bottom w:val="single" w:sz="4" w:space="0" w:color="auto"/>
              <w:right w:val="single" w:sz="4" w:space="0" w:color="auto"/>
            </w:tcBorders>
          </w:tcPr>
          <w:p w14:paraId="372DA9EA" w14:textId="77777777" w:rsidR="0066239C" w:rsidRPr="00AC107C" w:rsidRDefault="0066239C">
            <w:pPr>
              <w:spacing w:before="120" w:after="120"/>
              <w:rPr>
                <w:rFonts w:ascii="Arial" w:hAnsi="Arial" w:cs="Arial"/>
                <w:sz w:val="20"/>
                <w:szCs w:val="20"/>
              </w:rPr>
            </w:pPr>
          </w:p>
        </w:tc>
      </w:tr>
      <w:tr w:rsidR="0066239C" w:rsidRPr="00AC107C" w14:paraId="33B2BFD7" w14:textId="77777777" w:rsidTr="00D9297E">
        <w:trPr>
          <w:trHeight w:val="61"/>
        </w:trPr>
        <w:tc>
          <w:tcPr>
            <w:tcW w:w="0" w:type="auto"/>
            <w:vMerge/>
            <w:tcBorders>
              <w:left w:val="single" w:sz="4" w:space="0" w:color="auto"/>
              <w:right w:val="single" w:sz="4" w:space="0" w:color="auto"/>
            </w:tcBorders>
            <w:vAlign w:val="center"/>
            <w:hideMark/>
          </w:tcPr>
          <w:p w14:paraId="34134175" w14:textId="77777777" w:rsidR="0066239C" w:rsidRPr="00AC107C" w:rsidRDefault="0066239C">
            <w:pPr>
              <w:rPr>
                <w:rFonts w:ascii="Arial" w:hAnsi="Arial" w:cs="Arial"/>
                <w:b/>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2F527" w14:textId="72BD7B03" w:rsidR="0066239C" w:rsidRPr="00AC107C" w:rsidRDefault="0066239C">
            <w:pPr>
              <w:spacing w:before="120" w:after="120"/>
              <w:rPr>
                <w:rFonts w:ascii="Arial" w:hAnsi="Arial" w:cs="Arial"/>
                <w:b/>
                <w:sz w:val="20"/>
                <w:szCs w:val="20"/>
              </w:rPr>
            </w:pPr>
            <w:r w:rsidRPr="00AC107C">
              <w:rPr>
                <w:rFonts w:ascii="Arial" w:hAnsi="Arial" w:cs="Arial"/>
                <w:b/>
                <w:sz w:val="20"/>
                <w:szCs w:val="20"/>
              </w:rPr>
              <w:t>Contact Number</w:t>
            </w:r>
          </w:p>
        </w:tc>
        <w:tc>
          <w:tcPr>
            <w:tcW w:w="5387" w:type="dxa"/>
            <w:gridSpan w:val="4"/>
            <w:tcBorders>
              <w:top w:val="single" w:sz="4" w:space="0" w:color="auto"/>
              <w:left w:val="single" w:sz="4" w:space="0" w:color="auto"/>
              <w:bottom w:val="single" w:sz="4" w:space="0" w:color="auto"/>
              <w:right w:val="single" w:sz="4" w:space="0" w:color="auto"/>
            </w:tcBorders>
          </w:tcPr>
          <w:p w14:paraId="0F43B63B" w14:textId="77777777" w:rsidR="0066239C" w:rsidRPr="00AC107C" w:rsidRDefault="0066239C">
            <w:pPr>
              <w:spacing w:before="120" w:after="120"/>
              <w:rPr>
                <w:rFonts w:ascii="Arial" w:hAnsi="Arial" w:cs="Arial"/>
                <w:sz w:val="20"/>
                <w:szCs w:val="20"/>
              </w:rPr>
            </w:pPr>
          </w:p>
        </w:tc>
      </w:tr>
      <w:tr w:rsidR="0066239C" w:rsidRPr="00AC107C" w14:paraId="1BCB3F53" w14:textId="77777777" w:rsidTr="00D9297E">
        <w:trPr>
          <w:trHeight w:val="61"/>
        </w:trPr>
        <w:tc>
          <w:tcPr>
            <w:tcW w:w="0" w:type="auto"/>
            <w:vMerge/>
            <w:tcBorders>
              <w:left w:val="single" w:sz="4" w:space="0" w:color="auto"/>
              <w:right w:val="single" w:sz="4" w:space="0" w:color="auto"/>
            </w:tcBorders>
            <w:vAlign w:val="center"/>
          </w:tcPr>
          <w:p w14:paraId="40705A17" w14:textId="77777777" w:rsidR="0066239C" w:rsidRPr="00AC107C" w:rsidRDefault="0066239C">
            <w:pPr>
              <w:rPr>
                <w:rFonts w:ascii="Arial" w:hAnsi="Arial" w:cs="Arial"/>
                <w:b/>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D017E" w14:textId="793A50F9" w:rsidR="0066239C" w:rsidRPr="00AC107C" w:rsidRDefault="0066239C">
            <w:pPr>
              <w:spacing w:before="120" w:after="120"/>
              <w:rPr>
                <w:rFonts w:ascii="Arial" w:hAnsi="Arial" w:cs="Arial"/>
                <w:b/>
                <w:sz w:val="20"/>
                <w:szCs w:val="20"/>
              </w:rPr>
            </w:pPr>
            <w:r w:rsidRPr="00AC107C">
              <w:rPr>
                <w:rFonts w:ascii="Arial" w:hAnsi="Arial" w:cs="Arial"/>
                <w:b/>
                <w:sz w:val="20"/>
                <w:szCs w:val="20"/>
              </w:rPr>
              <w:t xml:space="preserve">Email </w:t>
            </w:r>
          </w:p>
        </w:tc>
        <w:tc>
          <w:tcPr>
            <w:tcW w:w="5387" w:type="dxa"/>
            <w:gridSpan w:val="4"/>
            <w:tcBorders>
              <w:top w:val="single" w:sz="4" w:space="0" w:color="auto"/>
              <w:left w:val="single" w:sz="4" w:space="0" w:color="auto"/>
              <w:bottom w:val="single" w:sz="4" w:space="0" w:color="auto"/>
              <w:right w:val="single" w:sz="4" w:space="0" w:color="auto"/>
            </w:tcBorders>
          </w:tcPr>
          <w:p w14:paraId="0C6F1026" w14:textId="77777777" w:rsidR="0066239C" w:rsidRPr="00AC107C" w:rsidRDefault="0066239C">
            <w:pPr>
              <w:spacing w:before="120" w:after="120"/>
              <w:rPr>
                <w:rFonts w:ascii="Arial" w:hAnsi="Arial" w:cs="Arial"/>
                <w:sz w:val="20"/>
                <w:szCs w:val="20"/>
              </w:rPr>
            </w:pPr>
          </w:p>
        </w:tc>
      </w:tr>
      <w:tr w:rsidR="0066239C" w:rsidRPr="00AC107C" w14:paraId="0AF3C5A4" w14:textId="77777777" w:rsidTr="00D9297E">
        <w:trPr>
          <w:trHeight w:val="61"/>
        </w:trPr>
        <w:tc>
          <w:tcPr>
            <w:tcW w:w="0" w:type="auto"/>
            <w:vMerge/>
            <w:tcBorders>
              <w:left w:val="single" w:sz="4" w:space="0" w:color="auto"/>
              <w:right w:val="single" w:sz="4" w:space="0" w:color="auto"/>
            </w:tcBorders>
            <w:vAlign w:val="center"/>
          </w:tcPr>
          <w:p w14:paraId="22BCE7F9" w14:textId="77777777" w:rsidR="0066239C" w:rsidRPr="00AC107C" w:rsidRDefault="0066239C">
            <w:pPr>
              <w:rPr>
                <w:rFonts w:ascii="Arial" w:hAnsi="Arial" w:cs="Arial"/>
                <w:b/>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C0FC0" w14:textId="7334E2A5" w:rsidR="0066239C" w:rsidRPr="00AC107C" w:rsidRDefault="0066239C">
            <w:pPr>
              <w:spacing w:before="120" w:after="120"/>
              <w:rPr>
                <w:rFonts w:ascii="Arial" w:hAnsi="Arial" w:cs="Arial"/>
                <w:b/>
                <w:sz w:val="20"/>
                <w:szCs w:val="20"/>
              </w:rPr>
            </w:pPr>
            <w:r w:rsidRPr="00AC107C">
              <w:rPr>
                <w:rFonts w:ascii="Arial" w:hAnsi="Arial" w:cs="Arial"/>
                <w:b/>
                <w:sz w:val="20"/>
                <w:szCs w:val="20"/>
              </w:rPr>
              <w:t>GAP / CAV / PMO Number</w:t>
            </w:r>
          </w:p>
        </w:tc>
        <w:tc>
          <w:tcPr>
            <w:tcW w:w="5387" w:type="dxa"/>
            <w:gridSpan w:val="4"/>
            <w:tcBorders>
              <w:top w:val="single" w:sz="4" w:space="0" w:color="auto"/>
              <w:left w:val="single" w:sz="4" w:space="0" w:color="auto"/>
              <w:bottom w:val="single" w:sz="4" w:space="0" w:color="auto"/>
              <w:right w:val="single" w:sz="4" w:space="0" w:color="auto"/>
            </w:tcBorders>
          </w:tcPr>
          <w:p w14:paraId="03951FDB" w14:textId="77777777" w:rsidR="0066239C" w:rsidRPr="00AC107C" w:rsidRDefault="0066239C">
            <w:pPr>
              <w:spacing w:before="120" w:after="120"/>
              <w:rPr>
                <w:rFonts w:ascii="Arial" w:hAnsi="Arial" w:cs="Arial"/>
                <w:sz w:val="20"/>
                <w:szCs w:val="20"/>
              </w:rPr>
            </w:pPr>
          </w:p>
        </w:tc>
      </w:tr>
      <w:tr w:rsidR="0066239C" w:rsidRPr="00AC107C" w14:paraId="3972B7C4" w14:textId="77777777" w:rsidTr="00D9297E">
        <w:trPr>
          <w:trHeight w:val="61"/>
        </w:trPr>
        <w:tc>
          <w:tcPr>
            <w:tcW w:w="0" w:type="auto"/>
            <w:vMerge/>
            <w:tcBorders>
              <w:left w:val="single" w:sz="4" w:space="0" w:color="auto"/>
              <w:bottom w:val="single" w:sz="4" w:space="0" w:color="auto"/>
              <w:right w:val="single" w:sz="4" w:space="0" w:color="auto"/>
            </w:tcBorders>
            <w:vAlign w:val="center"/>
          </w:tcPr>
          <w:p w14:paraId="724421F4" w14:textId="77777777" w:rsidR="0066239C" w:rsidRPr="00AC107C" w:rsidRDefault="0066239C">
            <w:pPr>
              <w:rPr>
                <w:rFonts w:ascii="Arial" w:hAnsi="Arial" w:cs="Arial"/>
                <w:b/>
                <w:sz w:val="20"/>
                <w:szCs w:val="20"/>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D77A5D" w14:textId="37E72EAE" w:rsidR="0066239C" w:rsidRPr="00AC107C" w:rsidRDefault="0066239C">
            <w:pPr>
              <w:spacing w:before="120" w:after="120"/>
              <w:rPr>
                <w:rFonts w:ascii="Arial" w:hAnsi="Arial" w:cs="Arial"/>
                <w:b/>
                <w:sz w:val="20"/>
                <w:szCs w:val="20"/>
              </w:rPr>
            </w:pPr>
            <w:r w:rsidRPr="00AC107C">
              <w:rPr>
                <w:rFonts w:ascii="Arial" w:hAnsi="Arial" w:cs="Arial"/>
                <w:b/>
                <w:sz w:val="20"/>
                <w:szCs w:val="20"/>
              </w:rPr>
              <w:t>CAV Expiry Date</w:t>
            </w:r>
          </w:p>
        </w:tc>
        <w:tc>
          <w:tcPr>
            <w:tcW w:w="5387" w:type="dxa"/>
            <w:gridSpan w:val="4"/>
            <w:tcBorders>
              <w:top w:val="single" w:sz="4" w:space="0" w:color="auto"/>
              <w:left w:val="single" w:sz="4" w:space="0" w:color="auto"/>
              <w:bottom w:val="single" w:sz="4" w:space="0" w:color="auto"/>
              <w:right w:val="single" w:sz="4" w:space="0" w:color="auto"/>
            </w:tcBorders>
          </w:tcPr>
          <w:p w14:paraId="777E0AD6" w14:textId="77777777" w:rsidR="0066239C" w:rsidRPr="00AC107C" w:rsidRDefault="0066239C">
            <w:pPr>
              <w:spacing w:before="120" w:after="120"/>
              <w:rPr>
                <w:rFonts w:ascii="Arial" w:hAnsi="Arial" w:cs="Arial"/>
                <w:sz w:val="20"/>
                <w:szCs w:val="20"/>
              </w:rPr>
            </w:pPr>
          </w:p>
        </w:tc>
      </w:tr>
      <w:tr w:rsidR="00382793" w:rsidRPr="00AC107C" w14:paraId="01E36E47" w14:textId="77777777" w:rsidTr="00382793">
        <w:tc>
          <w:tcPr>
            <w:tcW w:w="2411" w:type="dxa"/>
            <w:tcBorders>
              <w:top w:val="single" w:sz="4" w:space="0" w:color="auto"/>
              <w:left w:val="nil"/>
              <w:bottom w:val="single" w:sz="4" w:space="0" w:color="auto"/>
              <w:right w:val="nil"/>
            </w:tcBorders>
          </w:tcPr>
          <w:p w14:paraId="6B765CBE" w14:textId="77777777" w:rsidR="00382793" w:rsidRPr="00AC107C" w:rsidRDefault="00382793">
            <w:pPr>
              <w:spacing w:before="120" w:after="120"/>
              <w:rPr>
                <w:rFonts w:ascii="Arial" w:hAnsi="Arial" w:cs="Arial"/>
                <w:b/>
                <w:sz w:val="20"/>
                <w:szCs w:val="20"/>
              </w:rPr>
            </w:pPr>
          </w:p>
        </w:tc>
        <w:tc>
          <w:tcPr>
            <w:tcW w:w="7229" w:type="dxa"/>
            <w:gridSpan w:val="6"/>
            <w:tcBorders>
              <w:top w:val="single" w:sz="4" w:space="0" w:color="auto"/>
              <w:left w:val="nil"/>
              <w:bottom w:val="single" w:sz="4" w:space="0" w:color="auto"/>
              <w:right w:val="nil"/>
            </w:tcBorders>
          </w:tcPr>
          <w:p w14:paraId="36D0C35C" w14:textId="77777777" w:rsidR="00382793" w:rsidRPr="00AC107C" w:rsidRDefault="00382793">
            <w:pPr>
              <w:rPr>
                <w:rFonts w:ascii="Arial" w:hAnsi="Arial" w:cs="Arial"/>
                <w:sz w:val="20"/>
                <w:szCs w:val="20"/>
              </w:rPr>
            </w:pPr>
          </w:p>
        </w:tc>
      </w:tr>
      <w:tr w:rsidR="0066239C" w:rsidRPr="00AC107C" w14:paraId="78EF5DAD" w14:textId="77777777" w:rsidTr="00D9297E">
        <w:tc>
          <w:tcPr>
            <w:tcW w:w="2411" w:type="dxa"/>
            <w:vMerge w:val="restart"/>
            <w:tcBorders>
              <w:top w:val="single" w:sz="4" w:space="0" w:color="auto"/>
              <w:left w:val="single" w:sz="4" w:space="0" w:color="auto"/>
              <w:right w:val="single" w:sz="4" w:space="0" w:color="auto"/>
            </w:tcBorders>
            <w:shd w:val="clear" w:color="auto" w:fill="D9D9D9" w:themeFill="background1" w:themeFillShade="D9"/>
          </w:tcPr>
          <w:p w14:paraId="3E11A117" w14:textId="3FC99F05" w:rsidR="0066239C" w:rsidRPr="00AC107C" w:rsidRDefault="0066239C" w:rsidP="00D9297E">
            <w:pPr>
              <w:spacing w:before="120" w:after="120"/>
              <w:rPr>
                <w:rFonts w:ascii="Arial" w:hAnsi="Arial" w:cs="Arial"/>
                <w:b/>
                <w:sz w:val="20"/>
                <w:szCs w:val="20"/>
              </w:rPr>
            </w:pPr>
            <w:r w:rsidRPr="00AC107C">
              <w:rPr>
                <w:rFonts w:ascii="Arial" w:hAnsi="Arial" w:cs="Arial"/>
                <w:b/>
                <w:sz w:val="20"/>
                <w:szCs w:val="20"/>
              </w:rPr>
              <w:t>The Orchard</w:t>
            </w:r>
          </w:p>
        </w:tc>
        <w:tc>
          <w:tcPr>
            <w:tcW w:w="2664" w:type="dxa"/>
            <w:gridSpan w:val="3"/>
            <w:tcBorders>
              <w:top w:val="single" w:sz="4" w:space="0" w:color="auto"/>
              <w:left w:val="single" w:sz="4" w:space="0" w:color="auto"/>
              <w:right w:val="single" w:sz="4" w:space="0" w:color="auto"/>
            </w:tcBorders>
            <w:shd w:val="clear" w:color="auto" w:fill="D9D9D9" w:themeFill="background1" w:themeFillShade="D9"/>
          </w:tcPr>
          <w:p w14:paraId="455DC8D2" w14:textId="74070388" w:rsidR="0066239C" w:rsidRPr="00AC107C" w:rsidRDefault="0066239C">
            <w:pPr>
              <w:spacing w:before="120" w:after="120"/>
              <w:rPr>
                <w:rFonts w:ascii="Arial" w:hAnsi="Arial" w:cs="Arial"/>
                <w:b/>
                <w:sz w:val="20"/>
                <w:szCs w:val="20"/>
              </w:rPr>
            </w:pPr>
            <w:r w:rsidRPr="00AC107C">
              <w:rPr>
                <w:rFonts w:ascii="Arial" w:hAnsi="Arial" w:cs="Arial"/>
                <w:b/>
                <w:sz w:val="20"/>
                <w:szCs w:val="20"/>
              </w:rPr>
              <w:t xml:space="preserve">Orchard Name </w:t>
            </w:r>
          </w:p>
        </w:tc>
        <w:tc>
          <w:tcPr>
            <w:tcW w:w="4565" w:type="dxa"/>
            <w:gridSpan w:val="3"/>
            <w:tcBorders>
              <w:top w:val="single" w:sz="4" w:space="0" w:color="auto"/>
              <w:left w:val="single" w:sz="4" w:space="0" w:color="auto"/>
              <w:right w:val="single" w:sz="4" w:space="0" w:color="auto"/>
            </w:tcBorders>
          </w:tcPr>
          <w:p w14:paraId="39EDF57C" w14:textId="77777777" w:rsidR="0066239C" w:rsidRPr="00AC107C" w:rsidRDefault="0066239C">
            <w:pPr>
              <w:spacing w:before="120" w:after="120"/>
              <w:rPr>
                <w:rFonts w:ascii="Arial" w:hAnsi="Arial" w:cs="Arial"/>
                <w:sz w:val="20"/>
                <w:szCs w:val="20"/>
              </w:rPr>
            </w:pPr>
          </w:p>
        </w:tc>
      </w:tr>
      <w:tr w:rsidR="0066239C" w:rsidRPr="00AC107C" w14:paraId="420795A5" w14:textId="77777777" w:rsidTr="00D9297E">
        <w:tc>
          <w:tcPr>
            <w:tcW w:w="2411" w:type="dxa"/>
            <w:vMerge/>
            <w:tcBorders>
              <w:left w:val="single" w:sz="4" w:space="0" w:color="auto"/>
              <w:right w:val="single" w:sz="4" w:space="0" w:color="auto"/>
            </w:tcBorders>
            <w:shd w:val="clear" w:color="auto" w:fill="D9D9D9" w:themeFill="background1" w:themeFillShade="D9"/>
            <w:hideMark/>
          </w:tcPr>
          <w:p w14:paraId="0D0A42B5" w14:textId="1CD202FF" w:rsidR="0066239C" w:rsidRPr="00AC107C" w:rsidRDefault="0066239C">
            <w:pPr>
              <w:spacing w:before="120" w:after="120"/>
              <w:rPr>
                <w:rFonts w:ascii="Arial" w:hAnsi="Arial" w:cs="Arial"/>
                <w:b/>
                <w:sz w:val="20"/>
                <w:szCs w:val="20"/>
              </w:rPr>
            </w:pPr>
          </w:p>
        </w:tc>
        <w:tc>
          <w:tcPr>
            <w:tcW w:w="2664" w:type="dxa"/>
            <w:gridSpan w:val="3"/>
            <w:tcBorders>
              <w:top w:val="single" w:sz="4" w:space="0" w:color="auto"/>
              <w:left w:val="single" w:sz="4" w:space="0" w:color="auto"/>
              <w:right w:val="single" w:sz="4" w:space="0" w:color="auto"/>
            </w:tcBorders>
            <w:shd w:val="clear" w:color="auto" w:fill="D9D9D9" w:themeFill="background1" w:themeFillShade="D9"/>
            <w:hideMark/>
          </w:tcPr>
          <w:p w14:paraId="5DADD3F9" w14:textId="78B3DA97" w:rsidR="0066239C" w:rsidRPr="00AC107C" w:rsidRDefault="0066239C">
            <w:pPr>
              <w:spacing w:before="120" w:after="120"/>
              <w:rPr>
                <w:rFonts w:ascii="Arial" w:hAnsi="Arial" w:cs="Arial"/>
                <w:b/>
                <w:sz w:val="20"/>
                <w:szCs w:val="20"/>
              </w:rPr>
            </w:pPr>
            <w:r w:rsidRPr="00AC107C">
              <w:rPr>
                <w:rFonts w:ascii="Arial" w:hAnsi="Arial" w:cs="Arial"/>
                <w:b/>
                <w:sz w:val="20"/>
                <w:szCs w:val="20"/>
              </w:rPr>
              <w:t>Address</w:t>
            </w:r>
          </w:p>
        </w:tc>
        <w:tc>
          <w:tcPr>
            <w:tcW w:w="4565" w:type="dxa"/>
            <w:gridSpan w:val="3"/>
            <w:tcBorders>
              <w:top w:val="single" w:sz="4" w:space="0" w:color="auto"/>
              <w:left w:val="single" w:sz="4" w:space="0" w:color="auto"/>
              <w:right w:val="single" w:sz="4" w:space="0" w:color="auto"/>
            </w:tcBorders>
          </w:tcPr>
          <w:p w14:paraId="70A9ED75" w14:textId="77777777" w:rsidR="0066239C" w:rsidRPr="00AC107C" w:rsidRDefault="0066239C">
            <w:pPr>
              <w:spacing w:before="120" w:after="120"/>
              <w:jc w:val="both"/>
              <w:rPr>
                <w:rFonts w:ascii="Arial" w:hAnsi="Arial" w:cs="Arial"/>
                <w:sz w:val="20"/>
                <w:szCs w:val="20"/>
              </w:rPr>
            </w:pPr>
          </w:p>
        </w:tc>
      </w:tr>
      <w:tr w:rsidR="0066239C" w:rsidRPr="00AC107C" w14:paraId="7F305476" w14:textId="77777777" w:rsidTr="00D9297E">
        <w:tc>
          <w:tcPr>
            <w:tcW w:w="2411" w:type="dxa"/>
            <w:vMerge/>
            <w:tcBorders>
              <w:left w:val="single" w:sz="4" w:space="0" w:color="auto"/>
              <w:right w:val="single" w:sz="4" w:space="0" w:color="auto"/>
            </w:tcBorders>
            <w:shd w:val="clear" w:color="auto" w:fill="D9D9D9" w:themeFill="background1" w:themeFillShade="D9"/>
          </w:tcPr>
          <w:p w14:paraId="3804A366" w14:textId="77777777" w:rsidR="0066239C" w:rsidRPr="00AC107C" w:rsidRDefault="0066239C">
            <w:pPr>
              <w:spacing w:before="120" w:after="120"/>
              <w:rPr>
                <w:rFonts w:ascii="Arial" w:hAnsi="Arial" w:cs="Arial"/>
                <w:b/>
                <w:sz w:val="20"/>
                <w:szCs w:val="20"/>
              </w:rPr>
            </w:pPr>
          </w:p>
        </w:tc>
        <w:tc>
          <w:tcPr>
            <w:tcW w:w="2664" w:type="dxa"/>
            <w:gridSpan w:val="3"/>
            <w:tcBorders>
              <w:left w:val="single" w:sz="4" w:space="0" w:color="auto"/>
              <w:right w:val="single" w:sz="4" w:space="0" w:color="auto"/>
            </w:tcBorders>
            <w:shd w:val="clear" w:color="auto" w:fill="D9D9D9" w:themeFill="background1" w:themeFillShade="D9"/>
          </w:tcPr>
          <w:p w14:paraId="24FD4C55" w14:textId="434F7957" w:rsidR="0066239C" w:rsidRPr="00AC107C" w:rsidRDefault="0066239C">
            <w:pPr>
              <w:spacing w:before="120" w:after="120"/>
              <w:rPr>
                <w:rFonts w:ascii="Arial" w:hAnsi="Arial" w:cs="Arial"/>
                <w:b/>
                <w:sz w:val="20"/>
                <w:szCs w:val="20"/>
              </w:rPr>
            </w:pPr>
            <w:r w:rsidRPr="00AC107C">
              <w:rPr>
                <w:rFonts w:ascii="Arial" w:hAnsi="Arial" w:cs="Arial"/>
                <w:b/>
                <w:sz w:val="20"/>
                <w:szCs w:val="20"/>
              </w:rPr>
              <w:t>KPIN</w:t>
            </w:r>
          </w:p>
        </w:tc>
        <w:tc>
          <w:tcPr>
            <w:tcW w:w="4565" w:type="dxa"/>
            <w:gridSpan w:val="3"/>
            <w:tcBorders>
              <w:left w:val="single" w:sz="4" w:space="0" w:color="auto"/>
              <w:right w:val="single" w:sz="4" w:space="0" w:color="auto"/>
            </w:tcBorders>
          </w:tcPr>
          <w:p w14:paraId="24662F46" w14:textId="77777777" w:rsidR="0066239C" w:rsidRPr="00AC107C" w:rsidRDefault="0066239C">
            <w:pPr>
              <w:spacing w:before="120" w:after="120"/>
              <w:rPr>
                <w:rFonts w:ascii="Arial" w:hAnsi="Arial" w:cs="Arial"/>
                <w:sz w:val="20"/>
                <w:szCs w:val="20"/>
              </w:rPr>
            </w:pPr>
          </w:p>
        </w:tc>
      </w:tr>
      <w:tr w:rsidR="0066239C" w:rsidRPr="00AC107C" w14:paraId="3A314D6A" w14:textId="77777777" w:rsidTr="00D9297E">
        <w:tc>
          <w:tcPr>
            <w:tcW w:w="2411" w:type="dxa"/>
            <w:vMerge/>
            <w:tcBorders>
              <w:left w:val="single" w:sz="4" w:space="0" w:color="auto"/>
              <w:right w:val="single" w:sz="4" w:space="0" w:color="auto"/>
            </w:tcBorders>
            <w:shd w:val="clear" w:color="auto" w:fill="D9D9D9" w:themeFill="background1" w:themeFillShade="D9"/>
          </w:tcPr>
          <w:p w14:paraId="7C25305E" w14:textId="77777777" w:rsidR="0066239C" w:rsidRPr="00AC107C" w:rsidRDefault="0066239C">
            <w:pPr>
              <w:spacing w:before="120" w:after="120"/>
              <w:rPr>
                <w:rFonts w:ascii="Arial" w:hAnsi="Arial" w:cs="Arial"/>
                <w:b/>
                <w:sz w:val="20"/>
                <w:szCs w:val="20"/>
              </w:rPr>
            </w:pPr>
          </w:p>
        </w:tc>
        <w:tc>
          <w:tcPr>
            <w:tcW w:w="2664" w:type="dxa"/>
            <w:gridSpan w:val="3"/>
            <w:tcBorders>
              <w:left w:val="single" w:sz="4" w:space="0" w:color="auto"/>
              <w:bottom w:val="single" w:sz="4" w:space="0" w:color="auto"/>
              <w:right w:val="single" w:sz="4" w:space="0" w:color="auto"/>
            </w:tcBorders>
            <w:shd w:val="clear" w:color="auto" w:fill="D9D9D9" w:themeFill="background1" w:themeFillShade="D9"/>
          </w:tcPr>
          <w:p w14:paraId="39BD8FF1" w14:textId="4363062A" w:rsidR="0066239C" w:rsidRPr="00AC107C" w:rsidRDefault="0066239C">
            <w:pPr>
              <w:spacing w:before="120" w:after="120"/>
              <w:rPr>
                <w:rFonts w:ascii="Arial" w:hAnsi="Arial" w:cs="Arial"/>
                <w:b/>
                <w:sz w:val="20"/>
                <w:szCs w:val="20"/>
              </w:rPr>
            </w:pPr>
            <w:r w:rsidRPr="00AC107C">
              <w:rPr>
                <w:rFonts w:ascii="Arial" w:hAnsi="Arial" w:cs="Arial"/>
                <w:b/>
                <w:sz w:val="20"/>
                <w:szCs w:val="20"/>
              </w:rPr>
              <w:t>Variety</w:t>
            </w:r>
          </w:p>
        </w:tc>
        <w:tc>
          <w:tcPr>
            <w:tcW w:w="4565" w:type="dxa"/>
            <w:gridSpan w:val="3"/>
            <w:tcBorders>
              <w:left w:val="single" w:sz="4" w:space="0" w:color="auto"/>
              <w:bottom w:val="single" w:sz="4" w:space="0" w:color="auto"/>
              <w:right w:val="single" w:sz="4" w:space="0" w:color="auto"/>
            </w:tcBorders>
          </w:tcPr>
          <w:p w14:paraId="3847EBE4" w14:textId="77777777" w:rsidR="0066239C" w:rsidRPr="00AC107C" w:rsidRDefault="0066239C">
            <w:pPr>
              <w:spacing w:before="120" w:after="120"/>
              <w:rPr>
                <w:rFonts w:ascii="Arial" w:hAnsi="Arial" w:cs="Arial"/>
                <w:sz w:val="20"/>
                <w:szCs w:val="20"/>
              </w:rPr>
            </w:pPr>
          </w:p>
        </w:tc>
      </w:tr>
      <w:tr w:rsidR="0066239C" w:rsidRPr="00AC107C" w14:paraId="17188F66" w14:textId="77777777" w:rsidTr="006E0F15">
        <w:tc>
          <w:tcPr>
            <w:tcW w:w="2411" w:type="dxa"/>
            <w:vMerge/>
            <w:tcBorders>
              <w:left w:val="single" w:sz="4" w:space="0" w:color="auto"/>
              <w:bottom w:val="single" w:sz="4" w:space="0" w:color="auto"/>
              <w:right w:val="single" w:sz="4" w:space="0" w:color="auto"/>
            </w:tcBorders>
            <w:shd w:val="clear" w:color="auto" w:fill="D9D9D9" w:themeFill="background1" w:themeFillShade="D9"/>
          </w:tcPr>
          <w:p w14:paraId="1073510A" w14:textId="77777777" w:rsidR="0066239C" w:rsidRPr="00AC107C" w:rsidRDefault="0066239C">
            <w:pPr>
              <w:spacing w:before="120" w:after="120"/>
              <w:rPr>
                <w:rFonts w:ascii="Arial" w:hAnsi="Arial" w:cs="Arial"/>
                <w:b/>
                <w:sz w:val="20"/>
                <w:szCs w:val="20"/>
              </w:rPr>
            </w:pPr>
          </w:p>
        </w:tc>
        <w:tc>
          <w:tcPr>
            <w:tcW w:w="2664" w:type="dxa"/>
            <w:gridSpan w:val="3"/>
            <w:tcBorders>
              <w:left w:val="single" w:sz="4" w:space="0" w:color="auto"/>
              <w:bottom w:val="single" w:sz="4" w:space="0" w:color="auto"/>
              <w:right w:val="single" w:sz="4" w:space="0" w:color="auto"/>
            </w:tcBorders>
            <w:shd w:val="clear" w:color="auto" w:fill="D9D9D9" w:themeFill="background1" w:themeFillShade="D9"/>
          </w:tcPr>
          <w:p w14:paraId="32F8AD72" w14:textId="192667ED" w:rsidR="0066239C" w:rsidRPr="00AC107C" w:rsidRDefault="0066239C">
            <w:pPr>
              <w:spacing w:before="120" w:after="120"/>
              <w:rPr>
                <w:rFonts w:ascii="Arial" w:hAnsi="Arial" w:cs="Arial"/>
                <w:b/>
                <w:sz w:val="20"/>
                <w:szCs w:val="20"/>
              </w:rPr>
            </w:pPr>
            <w:r w:rsidRPr="00AC107C">
              <w:rPr>
                <w:rFonts w:ascii="Arial" w:hAnsi="Arial" w:cs="Arial"/>
                <w:b/>
                <w:sz w:val="20"/>
                <w:szCs w:val="20"/>
              </w:rPr>
              <w:t xml:space="preserve">Canopy Area </w:t>
            </w:r>
          </w:p>
        </w:tc>
        <w:tc>
          <w:tcPr>
            <w:tcW w:w="4565" w:type="dxa"/>
            <w:gridSpan w:val="3"/>
            <w:tcBorders>
              <w:left w:val="single" w:sz="4" w:space="0" w:color="auto"/>
              <w:bottom w:val="single" w:sz="4" w:space="0" w:color="auto"/>
              <w:right w:val="single" w:sz="4" w:space="0" w:color="auto"/>
            </w:tcBorders>
          </w:tcPr>
          <w:p w14:paraId="0922CCD4" w14:textId="77777777" w:rsidR="0066239C" w:rsidRPr="00AC107C" w:rsidRDefault="0066239C">
            <w:pPr>
              <w:spacing w:before="120" w:after="120"/>
              <w:rPr>
                <w:rFonts w:ascii="Arial" w:hAnsi="Arial" w:cs="Arial"/>
                <w:sz w:val="20"/>
                <w:szCs w:val="20"/>
              </w:rPr>
            </w:pPr>
          </w:p>
        </w:tc>
      </w:tr>
      <w:tr w:rsidR="006E0F15" w:rsidRPr="00AC107C" w14:paraId="4115339C" w14:textId="77777777" w:rsidTr="006E0F15">
        <w:tc>
          <w:tcPr>
            <w:tcW w:w="9640" w:type="dxa"/>
            <w:gridSpan w:val="7"/>
            <w:tcBorders>
              <w:top w:val="single" w:sz="4" w:space="0" w:color="auto"/>
              <w:left w:val="nil"/>
              <w:bottom w:val="single" w:sz="4" w:space="0" w:color="auto"/>
              <w:right w:val="nil"/>
            </w:tcBorders>
            <w:shd w:val="clear" w:color="auto" w:fill="FFFFFF" w:themeFill="background1"/>
          </w:tcPr>
          <w:p w14:paraId="5CF5CA61" w14:textId="77777777" w:rsidR="006E0F15" w:rsidRPr="00AC107C" w:rsidRDefault="006E0F15">
            <w:pPr>
              <w:spacing w:before="120" w:after="120"/>
              <w:rPr>
                <w:rFonts w:ascii="Arial" w:hAnsi="Arial" w:cs="Arial"/>
                <w:sz w:val="20"/>
                <w:szCs w:val="20"/>
              </w:rPr>
            </w:pPr>
          </w:p>
          <w:p w14:paraId="2D1A75AE" w14:textId="77777777" w:rsidR="0066239C" w:rsidRPr="00AC107C" w:rsidRDefault="0066239C">
            <w:pPr>
              <w:spacing w:before="120" w:after="120"/>
              <w:rPr>
                <w:rFonts w:ascii="Arial" w:hAnsi="Arial" w:cs="Arial"/>
                <w:sz w:val="20"/>
                <w:szCs w:val="20"/>
              </w:rPr>
            </w:pPr>
          </w:p>
          <w:p w14:paraId="7A8AF148" w14:textId="77777777" w:rsidR="0066239C" w:rsidRPr="00AC107C" w:rsidRDefault="0066239C">
            <w:pPr>
              <w:spacing w:before="120" w:after="120"/>
              <w:rPr>
                <w:rFonts w:ascii="Arial" w:hAnsi="Arial" w:cs="Arial"/>
                <w:sz w:val="20"/>
                <w:szCs w:val="20"/>
              </w:rPr>
            </w:pPr>
          </w:p>
          <w:p w14:paraId="14C4F5EA" w14:textId="77777777" w:rsidR="0066239C" w:rsidRPr="00AC107C" w:rsidRDefault="0066239C">
            <w:pPr>
              <w:spacing w:before="120" w:after="120"/>
              <w:rPr>
                <w:rFonts w:ascii="Arial" w:hAnsi="Arial" w:cs="Arial"/>
                <w:sz w:val="20"/>
                <w:szCs w:val="20"/>
              </w:rPr>
            </w:pPr>
          </w:p>
          <w:p w14:paraId="14D4DAB2" w14:textId="77777777" w:rsidR="0066239C" w:rsidRPr="00AC107C" w:rsidRDefault="0066239C">
            <w:pPr>
              <w:spacing w:before="120" w:after="120"/>
              <w:rPr>
                <w:rFonts w:ascii="Arial" w:hAnsi="Arial" w:cs="Arial"/>
                <w:sz w:val="20"/>
                <w:szCs w:val="20"/>
              </w:rPr>
            </w:pPr>
          </w:p>
          <w:p w14:paraId="7954C25B" w14:textId="77777777" w:rsidR="0066239C" w:rsidRPr="00AC107C" w:rsidRDefault="0066239C">
            <w:pPr>
              <w:spacing w:before="120" w:after="120"/>
              <w:rPr>
                <w:rFonts w:ascii="Arial" w:hAnsi="Arial" w:cs="Arial"/>
                <w:sz w:val="20"/>
                <w:szCs w:val="20"/>
              </w:rPr>
            </w:pPr>
          </w:p>
          <w:p w14:paraId="1073AF35" w14:textId="44D6A3BF" w:rsidR="0066239C" w:rsidRPr="00AC107C" w:rsidRDefault="0066239C">
            <w:pPr>
              <w:spacing w:before="120" w:after="120"/>
              <w:rPr>
                <w:rFonts w:ascii="Arial" w:hAnsi="Arial" w:cs="Arial"/>
                <w:sz w:val="20"/>
                <w:szCs w:val="20"/>
              </w:rPr>
            </w:pPr>
          </w:p>
        </w:tc>
      </w:tr>
      <w:tr w:rsidR="00BC129F" w:rsidRPr="00AC107C" w14:paraId="26F5B83A" w14:textId="77777777" w:rsidTr="006E0F15">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6F6A9" w14:textId="2DB10969" w:rsidR="00BC129F" w:rsidRPr="00AC107C" w:rsidRDefault="00BC129F">
            <w:pPr>
              <w:spacing w:before="120" w:after="120"/>
              <w:rPr>
                <w:rFonts w:ascii="Arial" w:hAnsi="Arial" w:cs="Arial"/>
                <w:b/>
                <w:sz w:val="20"/>
                <w:szCs w:val="20"/>
              </w:rPr>
            </w:pPr>
            <w:r w:rsidRPr="00AC107C">
              <w:rPr>
                <w:rFonts w:ascii="Arial" w:hAnsi="Arial" w:cs="Arial"/>
                <w:b/>
                <w:sz w:val="20"/>
                <w:szCs w:val="20"/>
              </w:rPr>
              <w:lastRenderedPageBreak/>
              <w:t xml:space="preserve">Agreement </w:t>
            </w:r>
          </w:p>
        </w:tc>
        <w:tc>
          <w:tcPr>
            <w:tcW w:w="7229" w:type="dxa"/>
            <w:gridSpan w:val="6"/>
            <w:tcBorders>
              <w:top w:val="single" w:sz="4" w:space="0" w:color="auto"/>
              <w:left w:val="single" w:sz="4" w:space="0" w:color="auto"/>
              <w:bottom w:val="single" w:sz="4" w:space="0" w:color="auto"/>
              <w:right w:val="single" w:sz="4" w:space="0" w:color="auto"/>
            </w:tcBorders>
          </w:tcPr>
          <w:p w14:paraId="1DC19820" w14:textId="05ECC8E8" w:rsidR="00BC129F" w:rsidRPr="00AC107C" w:rsidRDefault="00BC129F" w:rsidP="004110DB">
            <w:pPr>
              <w:pStyle w:val="Heading1"/>
              <w:numPr>
                <w:ilvl w:val="0"/>
                <w:numId w:val="7"/>
              </w:numPr>
              <w:spacing w:after="160"/>
              <w:ind w:left="431" w:hanging="431"/>
              <w:jc w:val="both"/>
              <w:rPr>
                <w:rFonts w:ascii="Arial" w:hAnsi="Arial" w:cs="Arial"/>
                <w:sz w:val="20"/>
                <w:szCs w:val="20"/>
              </w:rPr>
            </w:pPr>
            <w:r w:rsidRPr="00AC107C">
              <w:rPr>
                <w:rFonts w:ascii="Arial" w:hAnsi="Arial" w:cs="Arial"/>
                <w:sz w:val="20"/>
                <w:szCs w:val="20"/>
              </w:rPr>
              <w:t>The Contractor is responsible for providing the Services to the Orchardist in accordance with the terms and conditions set out in this Agreement.</w:t>
            </w:r>
          </w:p>
        </w:tc>
      </w:tr>
      <w:tr w:rsidR="00382793" w:rsidRPr="00AC107C" w14:paraId="3C64C612" w14:textId="77777777" w:rsidTr="006E0F15">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69B9B7" w14:textId="77777777" w:rsidR="00382793" w:rsidRPr="00AC107C" w:rsidRDefault="00382793">
            <w:pPr>
              <w:spacing w:before="120" w:after="120"/>
              <w:rPr>
                <w:rFonts w:ascii="Arial" w:hAnsi="Arial" w:cs="Arial"/>
                <w:b/>
                <w:sz w:val="20"/>
                <w:szCs w:val="20"/>
              </w:rPr>
            </w:pPr>
            <w:r w:rsidRPr="00AC107C">
              <w:rPr>
                <w:rFonts w:ascii="Arial" w:hAnsi="Arial" w:cs="Arial"/>
                <w:b/>
                <w:sz w:val="20"/>
                <w:szCs w:val="20"/>
              </w:rPr>
              <w:t>Length of Agreement</w:t>
            </w:r>
          </w:p>
        </w:tc>
        <w:tc>
          <w:tcPr>
            <w:tcW w:w="7229" w:type="dxa"/>
            <w:gridSpan w:val="6"/>
            <w:tcBorders>
              <w:top w:val="single" w:sz="4" w:space="0" w:color="auto"/>
              <w:left w:val="single" w:sz="4" w:space="0" w:color="auto"/>
              <w:bottom w:val="single" w:sz="4" w:space="0" w:color="auto"/>
              <w:right w:val="single" w:sz="4" w:space="0" w:color="auto"/>
            </w:tcBorders>
            <w:hideMark/>
          </w:tcPr>
          <w:p w14:paraId="24069DB7" w14:textId="77777777" w:rsidR="00382793" w:rsidRPr="00AC107C" w:rsidRDefault="00382793">
            <w:pPr>
              <w:spacing w:before="120" w:after="120"/>
              <w:rPr>
                <w:rFonts w:ascii="Arial" w:hAnsi="Arial" w:cs="Arial"/>
                <w:sz w:val="20"/>
                <w:szCs w:val="20"/>
              </w:rPr>
            </w:pPr>
            <w:r w:rsidRPr="00AC107C">
              <w:rPr>
                <w:rFonts w:ascii="Arial" w:hAnsi="Arial" w:cs="Arial"/>
                <w:sz w:val="20"/>
                <w:szCs w:val="20"/>
              </w:rPr>
              <w:t>This Agreement</w:t>
            </w:r>
            <w:r w:rsidR="004A264F" w:rsidRPr="00AC107C">
              <w:rPr>
                <w:rFonts w:ascii="Arial" w:hAnsi="Arial" w:cs="Arial"/>
                <w:sz w:val="20"/>
                <w:szCs w:val="20"/>
              </w:rPr>
              <w:t>,</w:t>
            </w:r>
            <w:r w:rsidRPr="00AC107C">
              <w:rPr>
                <w:rFonts w:ascii="Arial" w:hAnsi="Arial" w:cs="Arial"/>
                <w:sz w:val="20"/>
                <w:szCs w:val="20"/>
              </w:rPr>
              <w:t xml:space="preserve"> unless cancelled earlier</w:t>
            </w:r>
            <w:r w:rsidR="004A264F" w:rsidRPr="00AC107C">
              <w:rPr>
                <w:rFonts w:ascii="Arial" w:hAnsi="Arial" w:cs="Arial"/>
                <w:sz w:val="20"/>
                <w:szCs w:val="20"/>
              </w:rPr>
              <w:t>,</w:t>
            </w:r>
            <w:r w:rsidRPr="00AC107C">
              <w:rPr>
                <w:rFonts w:ascii="Arial" w:hAnsi="Arial" w:cs="Arial"/>
                <w:sz w:val="20"/>
                <w:szCs w:val="20"/>
              </w:rPr>
              <w:t xml:space="preserve"> </w:t>
            </w:r>
            <w:r w:rsidR="004A264F" w:rsidRPr="00AC107C">
              <w:rPr>
                <w:rFonts w:ascii="Arial" w:hAnsi="Arial" w:cs="Arial"/>
                <w:sz w:val="20"/>
                <w:szCs w:val="20"/>
              </w:rPr>
              <w:t>is for the period</w:t>
            </w:r>
            <w:r w:rsidRPr="00AC107C">
              <w:rPr>
                <w:rFonts w:ascii="Arial" w:hAnsi="Arial" w:cs="Arial"/>
                <w:sz w:val="20"/>
                <w:szCs w:val="20"/>
              </w:rPr>
              <w:t>:</w:t>
            </w:r>
          </w:p>
          <w:p w14:paraId="2CDD2F1A" w14:textId="77777777" w:rsidR="00382793" w:rsidRPr="00AC107C" w:rsidRDefault="004A264F" w:rsidP="004A264F">
            <w:pPr>
              <w:spacing w:before="120" w:after="120"/>
              <w:rPr>
                <w:rFonts w:ascii="Arial" w:hAnsi="Arial" w:cs="Arial"/>
                <w:b/>
                <w:sz w:val="20"/>
                <w:szCs w:val="20"/>
              </w:rPr>
            </w:pPr>
            <w:r w:rsidRPr="00AC107C">
              <w:rPr>
                <w:rFonts w:ascii="Arial" w:hAnsi="Arial" w:cs="Arial"/>
                <w:b/>
                <w:sz w:val="20"/>
                <w:szCs w:val="20"/>
              </w:rPr>
              <w:tab/>
            </w:r>
            <w:r w:rsidR="00943A5D" w:rsidRPr="00AC107C">
              <w:rPr>
                <w:rFonts w:ascii="Arial" w:hAnsi="Arial" w:cs="Arial"/>
                <w:b/>
                <w:sz w:val="20"/>
                <w:szCs w:val="20"/>
              </w:rPr>
              <w:tab/>
            </w:r>
            <w:r w:rsidRPr="00AC107C">
              <w:rPr>
                <w:rFonts w:ascii="Arial" w:hAnsi="Arial" w:cs="Arial"/>
                <w:b/>
                <w:sz w:val="20"/>
                <w:szCs w:val="20"/>
              </w:rPr>
              <w:tab/>
            </w:r>
            <w:r w:rsidR="00382793" w:rsidRPr="00AC107C">
              <w:rPr>
                <w:rFonts w:ascii="Arial" w:hAnsi="Arial" w:cs="Arial"/>
                <w:b/>
                <w:sz w:val="20"/>
                <w:szCs w:val="20"/>
              </w:rPr>
              <w:t xml:space="preserve"> to </w:t>
            </w:r>
            <w:r w:rsidRPr="00AC107C">
              <w:rPr>
                <w:rFonts w:ascii="Arial" w:hAnsi="Arial" w:cs="Arial"/>
                <w:b/>
                <w:sz w:val="20"/>
                <w:szCs w:val="20"/>
              </w:rPr>
              <w:tab/>
            </w:r>
            <w:r w:rsidR="00943A5D" w:rsidRPr="00AC107C">
              <w:rPr>
                <w:rFonts w:ascii="Arial" w:hAnsi="Arial" w:cs="Arial"/>
                <w:b/>
                <w:sz w:val="20"/>
                <w:szCs w:val="20"/>
              </w:rPr>
              <w:tab/>
            </w:r>
            <w:r w:rsidRPr="00AC107C">
              <w:rPr>
                <w:rFonts w:ascii="Arial" w:hAnsi="Arial" w:cs="Arial"/>
                <w:b/>
                <w:sz w:val="20"/>
                <w:szCs w:val="20"/>
              </w:rPr>
              <w:tab/>
            </w:r>
          </w:p>
        </w:tc>
      </w:tr>
      <w:tr w:rsidR="00382793" w:rsidRPr="00AC107C" w14:paraId="7FE5DCC0" w14:textId="77777777" w:rsidTr="00001EED">
        <w:trPr>
          <w:trHeight w:val="359"/>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F8147" w14:textId="13C9362B" w:rsidR="00382793" w:rsidRPr="00AC107C" w:rsidRDefault="00EC2634">
            <w:pPr>
              <w:spacing w:before="120" w:after="120"/>
              <w:rPr>
                <w:rFonts w:ascii="Arial" w:hAnsi="Arial" w:cs="Arial"/>
                <w:b/>
                <w:sz w:val="20"/>
                <w:szCs w:val="20"/>
              </w:rPr>
            </w:pPr>
            <w:r w:rsidRPr="00AC107C">
              <w:rPr>
                <w:rFonts w:ascii="Arial" w:hAnsi="Arial" w:cs="Arial"/>
                <w:b/>
                <w:sz w:val="20"/>
                <w:szCs w:val="20"/>
              </w:rPr>
              <w:t xml:space="preserve">Services to be </w:t>
            </w:r>
            <w:r w:rsidR="00DE6182" w:rsidRPr="00AC107C">
              <w:rPr>
                <w:rFonts w:ascii="Arial" w:hAnsi="Arial" w:cs="Arial"/>
                <w:b/>
                <w:sz w:val="20"/>
                <w:szCs w:val="20"/>
              </w:rPr>
              <w:t>Provided</w:t>
            </w:r>
          </w:p>
          <w:p w14:paraId="4ADF2103" w14:textId="77777777" w:rsidR="00F667E1" w:rsidRPr="00AC107C" w:rsidRDefault="00F667E1">
            <w:pPr>
              <w:spacing w:before="120" w:after="120"/>
              <w:rPr>
                <w:rFonts w:ascii="Arial" w:hAnsi="Arial" w:cs="Arial"/>
                <w:b/>
                <w:sz w:val="20"/>
                <w:szCs w:val="20"/>
              </w:rPr>
            </w:pPr>
            <w:r w:rsidRPr="00AC107C">
              <w:rPr>
                <w:rFonts w:ascii="Arial" w:hAnsi="Arial" w:cs="Arial"/>
                <w:b/>
                <w:sz w:val="20"/>
                <w:szCs w:val="20"/>
              </w:rPr>
              <w:t>“Services”</w:t>
            </w:r>
          </w:p>
          <w:p w14:paraId="6D024DF9" w14:textId="77777777" w:rsidR="00382793" w:rsidRPr="00AC107C" w:rsidRDefault="00382793">
            <w:pPr>
              <w:pStyle w:val="ListParagraph"/>
              <w:numPr>
                <w:ilvl w:val="0"/>
                <w:numId w:val="2"/>
              </w:numPr>
              <w:spacing w:before="120" w:after="120"/>
              <w:rPr>
                <w:rFonts w:ascii="Arial" w:hAnsi="Arial" w:cs="Arial"/>
                <w:b/>
                <w:sz w:val="20"/>
                <w:szCs w:val="20"/>
              </w:rPr>
            </w:pPr>
            <w:r w:rsidRPr="00AC107C">
              <w:rPr>
                <w:rFonts w:ascii="Arial" w:hAnsi="Arial" w:cs="Arial"/>
                <w:i/>
                <w:sz w:val="20"/>
                <w:szCs w:val="20"/>
              </w:rPr>
              <w:t xml:space="preserve">Cross </w:t>
            </w:r>
            <w:r w:rsidR="00001EED" w:rsidRPr="00AC107C">
              <w:rPr>
                <w:rFonts w:ascii="Arial" w:hAnsi="Arial" w:cs="Arial"/>
                <w:i/>
                <w:sz w:val="20"/>
                <w:szCs w:val="20"/>
              </w:rPr>
              <w:t xml:space="preserve">out any </w:t>
            </w:r>
            <w:r w:rsidR="00FC4B66" w:rsidRPr="00AC107C">
              <w:rPr>
                <w:rFonts w:ascii="Arial" w:hAnsi="Arial" w:cs="Arial"/>
                <w:i/>
                <w:sz w:val="20"/>
                <w:szCs w:val="20"/>
              </w:rPr>
              <w:t>service</w:t>
            </w:r>
            <w:r w:rsidR="00001EED" w:rsidRPr="00AC107C">
              <w:rPr>
                <w:rFonts w:ascii="Arial" w:hAnsi="Arial" w:cs="Arial"/>
                <w:i/>
                <w:sz w:val="20"/>
                <w:szCs w:val="20"/>
              </w:rPr>
              <w:t>s that do not apply</w:t>
            </w:r>
          </w:p>
          <w:p w14:paraId="0C76459E" w14:textId="77777777" w:rsidR="00001EED" w:rsidRPr="00AC107C" w:rsidRDefault="00001EED">
            <w:pPr>
              <w:pStyle w:val="ListParagraph"/>
              <w:numPr>
                <w:ilvl w:val="0"/>
                <w:numId w:val="2"/>
              </w:numPr>
              <w:spacing w:before="120" w:after="120"/>
              <w:rPr>
                <w:rFonts w:ascii="Arial" w:hAnsi="Arial" w:cs="Arial"/>
                <w:b/>
                <w:sz w:val="20"/>
                <w:szCs w:val="20"/>
              </w:rPr>
            </w:pPr>
            <w:r w:rsidRPr="00AC107C">
              <w:rPr>
                <w:rFonts w:ascii="Arial" w:hAnsi="Arial" w:cs="Arial"/>
                <w:i/>
                <w:sz w:val="20"/>
                <w:szCs w:val="20"/>
              </w:rPr>
              <w:t xml:space="preserve">Insert due date for date-specific </w:t>
            </w:r>
            <w:r w:rsidR="00FC4B66" w:rsidRPr="00AC107C">
              <w:rPr>
                <w:rFonts w:ascii="Arial" w:hAnsi="Arial" w:cs="Arial"/>
                <w:i/>
                <w:sz w:val="20"/>
                <w:szCs w:val="20"/>
              </w:rPr>
              <w:t>service</w:t>
            </w:r>
            <w:r w:rsidRPr="00AC107C">
              <w:rPr>
                <w:rFonts w:ascii="Arial" w:hAnsi="Arial" w:cs="Arial"/>
                <w:i/>
                <w:sz w:val="20"/>
                <w:szCs w:val="20"/>
              </w:rPr>
              <w:t>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0597120" w14:textId="61DDF814" w:rsidR="00382793" w:rsidRPr="00A304CC" w:rsidRDefault="00382793">
            <w:pPr>
              <w:spacing w:before="120" w:after="120"/>
              <w:jc w:val="center"/>
              <w:rPr>
                <w:rFonts w:ascii="Arial" w:hAnsi="Arial" w:cs="Arial"/>
                <w:bCs/>
                <w:i/>
                <w:sz w:val="20"/>
                <w:szCs w:val="20"/>
              </w:rPr>
            </w:pPr>
            <w:r w:rsidRPr="00A304CC">
              <w:rPr>
                <w:rFonts w:ascii="Arial" w:hAnsi="Arial" w:cs="Arial"/>
                <w:bCs/>
                <w:i/>
                <w:sz w:val="20"/>
                <w:szCs w:val="20"/>
              </w:rPr>
              <w:t xml:space="preserve">Winter </w:t>
            </w:r>
            <w:r w:rsidR="00833153" w:rsidRPr="00A304CC">
              <w:rPr>
                <w:rFonts w:ascii="Arial" w:hAnsi="Arial" w:cs="Arial"/>
                <w:bCs/>
                <w:i/>
                <w:sz w:val="20"/>
                <w:szCs w:val="20"/>
              </w:rPr>
              <w:t>p</w:t>
            </w:r>
            <w:r w:rsidRPr="00A304CC">
              <w:rPr>
                <w:rFonts w:ascii="Arial" w:hAnsi="Arial" w:cs="Arial"/>
                <w:bCs/>
                <w:i/>
                <w:sz w:val="20"/>
                <w:szCs w:val="20"/>
              </w:rPr>
              <w:t>runing</w:t>
            </w:r>
          </w:p>
        </w:tc>
        <w:tc>
          <w:tcPr>
            <w:tcW w:w="1807" w:type="dxa"/>
            <w:gridSpan w:val="3"/>
            <w:tcBorders>
              <w:top w:val="single" w:sz="4" w:space="0" w:color="auto"/>
              <w:left w:val="single" w:sz="4" w:space="0" w:color="auto"/>
              <w:bottom w:val="single" w:sz="4" w:space="0" w:color="auto"/>
              <w:right w:val="single" w:sz="4" w:space="0" w:color="auto"/>
            </w:tcBorders>
            <w:vAlign w:val="center"/>
            <w:hideMark/>
          </w:tcPr>
          <w:p w14:paraId="7255B156" w14:textId="3F2F2631" w:rsidR="00382793" w:rsidRPr="00A304CC" w:rsidRDefault="00382793">
            <w:pPr>
              <w:spacing w:before="120" w:after="120"/>
              <w:jc w:val="center"/>
              <w:rPr>
                <w:rFonts w:ascii="Arial" w:hAnsi="Arial" w:cs="Arial"/>
                <w:bCs/>
                <w:sz w:val="20"/>
                <w:szCs w:val="20"/>
              </w:rPr>
            </w:pPr>
            <w:r w:rsidRPr="00A304CC">
              <w:rPr>
                <w:rFonts w:ascii="Arial" w:hAnsi="Arial" w:cs="Arial"/>
                <w:bCs/>
                <w:i/>
                <w:sz w:val="20"/>
                <w:szCs w:val="20"/>
              </w:rPr>
              <w:t xml:space="preserve">Male </w:t>
            </w:r>
            <w:r w:rsidR="00833153" w:rsidRPr="00A304CC">
              <w:rPr>
                <w:rFonts w:ascii="Arial" w:hAnsi="Arial" w:cs="Arial"/>
                <w:bCs/>
                <w:i/>
                <w:sz w:val="20"/>
                <w:szCs w:val="20"/>
              </w:rPr>
              <w:t>p</w:t>
            </w:r>
            <w:r w:rsidRPr="00A304CC">
              <w:rPr>
                <w:rFonts w:ascii="Arial" w:hAnsi="Arial" w:cs="Arial"/>
                <w:bCs/>
                <w:i/>
                <w:sz w:val="20"/>
                <w:szCs w:val="20"/>
              </w:rPr>
              <w:t>runing</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C8132D7" w14:textId="1876AB76" w:rsidR="00382793" w:rsidRPr="00A304CC" w:rsidRDefault="00382793">
            <w:pPr>
              <w:spacing w:before="120" w:after="120"/>
              <w:jc w:val="center"/>
              <w:rPr>
                <w:rFonts w:ascii="Arial" w:hAnsi="Arial" w:cs="Arial"/>
                <w:bCs/>
                <w:sz w:val="20"/>
                <w:szCs w:val="20"/>
              </w:rPr>
            </w:pPr>
            <w:r w:rsidRPr="00A304CC">
              <w:rPr>
                <w:rFonts w:ascii="Arial" w:hAnsi="Arial" w:cs="Arial"/>
                <w:bCs/>
                <w:i/>
                <w:sz w:val="20"/>
                <w:szCs w:val="20"/>
              </w:rPr>
              <w:t xml:space="preserve">Summer </w:t>
            </w:r>
            <w:r w:rsidR="00833153" w:rsidRPr="00A304CC">
              <w:rPr>
                <w:rFonts w:ascii="Arial" w:hAnsi="Arial" w:cs="Arial"/>
                <w:bCs/>
                <w:i/>
                <w:sz w:val="20"/>
                <w:szCs w:val="20"/>
              </w:rPr>
              <w:t>p</w:t>
            </w:r>
            <w:r w:rsidRPr="00A304CC">
              <w:rPr>
                <w:rFonts w:ascii="Arial" w:hAnsi="Arial" w:cs="Arial"/>
                <w:bCs/>
                <w:i/>
                <w:sz w:val="20"/>
                <w:szCs w:val="20"/>
              </w:rPr>
              <w:t>runing</w:t>
            </w:r>
          </w:p>
        </w:tc>
        <w:tc>
          <w:tcPr>
            <w:tcW w:w="1808" w:type="dxa"/>
            <w:tcBorders>
              <w:top w:val="single" w:sz="4" w:space="0" w:color="auto"/>
              <w:left w:val="single" w:sz="4" w:space="0" w:color="auto"/>
              <w:bottom w:val="single" w:sz="4" w:space="0" w:color="auto"/>
              <w:right w:val="single" w:sz="4" w:space="0" w:color="auto"/>
            </w:tcBorders>
            <w:vAlign w:val="center"/>
            <w:hideMark/>
          </w:tcPr>
          <w:p w14:paraId="63885305" w14:textId="77777777" w:rsidR="00382793" w:rsidRPr="00A304CC" w:rsidRDefault="00382793">
            <w:pPr>
              <w:spacing w:before="120" w:after="120"/>
              <w:jc w:val="center"/>
              <w:rPr>
                <w:rFonts w:ascii="Arial" w:hAnsi="Arial" w:cs="Arial"/>
                <w:bCs/>
                <w:sz w:val="20"/>
                <w:szCs w:val="20"/>
              </w:rPr>
            </w:pPr>
            <w:r w:rsidRPr="00A304CC">
              <w:rPr>
                <w:rFonts w:ascii="Arial" w:hAnsi="Arial" w:cs="Arial"/>
                <w:bCs/>
                <w:i/>
                <w:sz w:val="20"/>
                <w:szCs w:val="20"/>
              </w:rPr>
              <w:t>Girdling</w:t>
            </w:r>
          </w:p>
        </w:tc>
      </w:tr>
      <w:tr w:rsidR="00382793" w:rsidRPr="00AC107C" w14:paraId="1F19A9F2"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2AE35" w14:textId="77777777" w:rsidR="00382793" w:rsidRPr="00AC107C" w:rsidRDefault="00382793">
            <w:pPr>
              <w:rPr>
                <w:rFonts w:ascii="Arial" w:hAnsi="Arial" w:cs="Arial"/>
                <w:b/>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hideMark/>
          </w:tcPr>
          <w:p w14:paraId="6EF1F5DA" w14:textId="77777777" w:rsidR="00382793" w:rsidRPr="00A304CC" w:rsidRDefault="00382793">
            <w:pPr>
              <w:spacing w:before="120" w:after="120"/>
              <w:jc w:val="center"/>
              <w:rPr>
                <w:rFonts w:ascii="Arial" w:hAnsi="Arial" w:cs="Arial"/>
                <w:bCs/>
                <w:i/>
                <w:sz w:val="20"/>
                <w:szCs w:val="20"/>
              </w:rPr>
            </w:pPr>
            <w:r w:rsidRPr="00A304CC">
              <w:rPr>
                <w:rFonts w:ascii="Arial" w:hAnsi="Arial" w:cs="Arial"/>
                <w:bCs/>
                <w:i/>
                <w:sz w:val="20"/>
                <w:szCs w:val="20"/>
              </w:rPr>
              <w:t>Thinning</w:t>
            </w:r>
          </w:p>
        </w:tc>
        <w:tc>
          <w:tcPr>
            <w:tcW w:w="1807" w:type="dxa"/>
            <w:gridSpan w:val="3"/>
            <w:tcBorders>
              <w:top w:val="single" w:sz="4" w:space="0" w:color="auto"/>
              <w:left w:val="single" w:sz="4" w:space="0" w:color="auto"/>
              <w:bottom w:val="single" w:sz="4" w:space="0" w:color="auto"/>
              <w:right w:val="single" w:sz="4" w:space="0" w:color="auto"/>
            </w:tcBorders>
            <w:vAlign w:val="center"/>
            <w:hideMark/>
          </w:tcPr>
          <w:p w14:paraId="53719ACA" w14:textId="4DDA0C36" w:rsidR="00382793" w:rsidRPr="00A304CC" w:rsidRDefault="000E6ED2">
            <w:pPr>
              <w:spacing w:before="120" w:after="120"/>
              <w:jc w:val="center"/>
              <w:rPr>
                <w:rFonts w:ascii="Arial" w:hAnsi="Arial" w:cs="Arial"/>
                <w:bCs/>
                <w:i/>
                <w:sz w:val="20"/>
                <w:szCs w:val="20"/>
              </w:rPr>
            </w:pPr>
            <w:r w:rsidRPr="00A304CC">
              <w:rPr>
                <w:rFonts w:ascii="Arial" w:hAnsi="Arial" w:cs="Arial"/>
                <w:bCs/>
                <w:i/>
                <w:sz w:val="20"/>
                <w:szCs w:val="20"/>
              </w:rPr>
              <w:t>Grafting</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84C151E" w14:textId="7A470417" w:rsidR="00382793" w:rsidRPr="00A304CC" w:rsidRDefault="000E6ED2">
            <w:pPr>
              <w:spacing w:before="120" w:after="120"/>
              <w:jc w:val="center"/>
              <w:rPr>
                <w:rFonts w:ascii="Arial" w:hAnsi="Arial" w:cs="Arial"/>
                <w:bCs/>
                <w:i/>
                <w:sz w:val="20"/>
                <w:szCs w:val="20"/>
              </w:rPr>
            </w:pPr>
            <w:r w:rsidRPr="00A304CC">
              <w:rPr>
                <w:rFonts w:ascii="Arial" w:hAnsi="Arial" w:cs="Arial"/>
                <w:bCs/>
                <w:i/>
                <w:sz w:val="20"/>
                <w:szCs w:val="20"/>
              </w:rPr>
              <w:t xml:space="preserve">Harvest </w:t>
            </w:r>
            <w:r w:rsidR="00A304CC" w:rsidRPr="00A304CC">
              <w:rPr>
                <w:rFonts w:ascii="Arial" w:hAnsi="Arial" w:cs="Arial"/>
                <w:bCs/>
                <w:i/>
                <w:sz w:val="20"/>
                <w:szCs w:val="20"/>
              </w:rPr>
              <w:t>/</w:t>
            </w:r>
            <w:r w:rsidRPr="00A304CC">
              <w:rPr>
                <w:rFonts w:ascii="Arial" w:hAnsi="Arial" w:cs="Arial"/>
                <w:bCs/>
                <w:i/>
                <w:sz w:val="20"/>
                <w:szCs w:val="20"/>
              </w:rPr>
              <w:t xml:space="preserve"> </w:t>
            </w:r>
            <w:r w:rsidR="00A304CC" w:rsidRPr="00A304CC">
              <w:rPr>
                <w:rFonts w:ascii="Arial" w:hAnsi="Arial" w:cs="Arial"/>
                <w:bCs/>
                <w:i/>
                <w:sz w:val="20"/>
                <w:szCs w:val="20"/>
              </w:rPr>
              <w:t>p</w:t>
            </w:r>
            <w:r w:rsidRPr="00A304CC">
              <w:rPr>
                <w:rFonts w:ascii="Arial" w:hAnsi="Arial" w:cs="Arial"/>
                <w:bCs/>
                <w:i/>
                <w:sz w:val="20"/>
                <w:szCs w:val="20"/>
              </w:rPr>
              <w:t>icking</w:t>
            </w:r>
          </w:p>
        </w:tc>
        <w:tc>
          <w:tcPr>
            <w:tcW w:w="1808" w:type="dxa"/>
            <w:tcBorders>
              <w:top w:val="single" w:sz="4" w:space="0" w:color="auto"/>
              <w:left w:val="single" w:sz="4" w:space="0" w:color="auto"/>
              <w:bottom w:val="single" w:sz="4" w:space="0" w:color="auto"/>
              <w:right w:val="single" w:sz="4" w:space="0" w:color="auto"/>
            </w:tcBorders>
            <w:vAlign w:val="center"/>
            <w:hideMark/>
          </w:tcPr>
          <w:p w14:paraId="29D302A8" w14:textId="2EDFD90A" w:rsidR="00382793" w:rsidRPr="00A304CC" w:rsidRDefault="000E6ED2">
            <w:pPr>
              <w:spacing w:before="120" w:after="120"/>
              <w:jc w:val="center"/>
              <w:rPr>
                <w:rFonts w:ascii="Arial" w:hAnsi="Arial" w:cs="Arial"/>
                <w:bCs/>
                <w:i/>
                <w:sz w:val="20"/>
                <w:szCs w:val="20"/>
              </w:rPr>
            </w:pPr>
            <w:r w:rsidRPr="00A304CC">
              <w:rPr>
                <w:rFonts w:ascii="Arial" w:hAnsi="Arial" w:cs="Arial"/>
                <w:bCs/>
                <w:i/>
                <w:sz w:val="20"/>
                <w:szCs w:val="20"/>
              </w:rPr>
              <w:t xml:space="preserve">Root </w:t>
            </w:r>
            <w:r w:rsidR="00833153" w:rsidRPr="00A304CC">
              <w:rPr>
                <w:rFonts w:ascii="Arial" w:hAnsi="Arial" w:cs="Arial"/>
                <w:bCs/>
                <w:i/>
                <w:sz w:val="20"/>
                <w:szCs w:val="20"/>
              </w:rPr>
              <w:t>p</w:t>
            </w:r>
            <w:r w:rsidRPr="00A304CC">
              <w:rPr>
                <w:rFonts w:ascii="Arial" w:hAnsi="Arial" w:cs="Arial"/>
                <w:bCs/>
                <w:i/>
                <w:sz w:val="20"/>
                <w:szCs w:val="20"/>
              </w:rPr>
              <w:t xml:space="preserve">runing </w:t>
            </w:r>
          </w:p>
        </w:tc>
      </w:tr>
      <w:tr w:rsidR="00382793" w:rsidRPr="00AC107C" w14:paraId="6B195EC2"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96442" w14:textId="77777777" w:rsidR="00382793" w:rsidRPr="00AC107C" w:rsidRDefault="00382793">
            <w:pPr>
              <w:rPr>
                <w:rFonts w:ascii="Arial" w:hAnsi="Arial" w:cs="Arial"/>
                <w:b/>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hideMark/>
          </w:tcPr>
          <w:p w14:paraId="35A80C6C" w14:textId="5A268E7E" w:rsidR="00382793" w:rsidRPr="00A304CC" w:rsidRDefault="00382793">
            <w:pPr>
              <w:spacing w:before="120" w:after="120"/>
              <w:jc w:val="center"/>
              <w:rPr>
                <w:rFonts w:ascii="Arial" w:hAnsi="Arial" w:cs="Arial"/>
                <w:bCs/>
                <w:i/>
                <w:sz w:val="20"/>
                <w:szCs w:val="20"/>
              </w:rPr>
            </w:pPr>
            <w:r w:rsidRPr="00A304CC">
              <w:rPr>
                <w:rFonts w:ascii="Arial" w:hAnsi="Arial" w:cs="Arial"/>
                <w:bCs/>
                <w:i/>
                <w:sz w:val="20"/>
                <w:szCs w:val="20"/>
              </w:rPr>
              <w:t xml:space="preserve">Spray </w:t>
            </w:r>
            <w:r w:rsidR="00833153" w:rsidRPr="00A304CC">
              <w:rPr>
                <w:rFonts w:ascii="Arial" w:hAnsi="Arial" w:cs="Arial"/>
                <w:bCs/>
                <w:i/>
                <w:sz w:val="20"/>
                <w:szCs w:val="20"/>
              </w:rPr>
              <w:t>a</w:t>
            </w:r>
            <w:r w:rsidRPr="00A304CC">
              <w:rPr>
                <w:rFonts w:ascii="Arial" w:hAnsi="Arial" w:cs="Arial"/>
                <w:bCs/>
                <w:i/>
                <w:sz w:val="20"/>
                <w:szCs w:val="20"/>
              </w:rPr>
              <w:t>pplication</w:t>
            </w:r>
          </w:p>
        </w:tc>
        <w:tc>
          <w:tcPr>
            <w:tcW w:w="1807" w:type="dxa"/>
            <w:gridSpan w:val="3"/>
            <w:tcBorders>
              <w:top w:val="single" w:sz="4" w:space="0" w:color="auto"/>
              <w:left w:val="single" w:sz="4" w:space="0" w:color="auto"/>
              <w:bottom w:val="single" w:sz="4" w:space="0" w:color="auto"/>
              <w:right w:val="single" w:sz="4" w:space="0" w:color="auto"/>
            </w:tcBorders>
            <w:vAlign w:val="center"/>
            <w:hideMark/>
          </w:tcPr>
          <w:p w14:paraId="0AF159EA" w14:textId="5C854BAF" w:rsidR="00382793" w:rsidRPr="00A304CC" w:rsidRDefault="000E6ED2">
            <w:pPr>
              <w:spacing w:before="120" w:after="120"/>
              <w:jc w:val="center"/>
              <w:rPr>
                <w:rFonts w:ascii="Arial" w:hAnsi="Arial" w:cs="Arial"/>
                <w:bCs/>
                <w:i/>
                <w:sz w:val="20"/>
                <w:szCs w:val="20"/>
              </w:rPr>
            </w:pPr>
            <w:r w:rsidRPr="00A304CC">
              <w:rPr>
                <w:rFonts w:ascii="Arial" w:hAnsi="Arial" w:cs="Arial"/>
                <w:bCs/>
                <w:i/>
                <w:sz w:val="20"/>
                <w:szCs w:val="20"/>
              </w:rPr>
              <w:t xml:space="preserve">Weed </w:t>
            </w:r>
            <w:r w:rsidR="00833153" w:rsidRPr="00A304CC">
              <w:rPr>
                <w:rFonts w:ascii="Arial" w:hAnsi="Arial" w:cs="Arial"/>
                <w:bCs/>
                <w:i/>
                <w:sz w:val="20"/>
                <w:szCs w:val="20"/>
              </w:rPr>
              <w:t>s</w:t>
            </w:r>
            <w:r w:rsidRPr="00A304CC">
              <w:rPr>
                <w:rFonts w:ascii="Arial" w:hAnsi="Arial" w:cs="Arial"/>
                <w:bCs/>
                <w:i/>
                <w:sz w:val="20"/>
                <w:szCs w:val="20"/>
              </w:rPr>
              <w:t xml:space="preserve">praying </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8130ED7" w14:textId="070F26CC" w:rsidR="00382793" w:rsidRPr="00A304CC" w:rsidRDefault="000E6ED2">
            <w:pPr>
              <w:spacing w:before="120" w:after="120"/>
              <w:jc w:val="center"/>
              <w:rPr>
                <w:rFonts w:ascii="Arial" w:hAnsi="Arial" w:cs="Arial"/>
                <w:bCs/>
                <w:i/>
                <w:sz w:val="20"/>
                <w:szCs w:val="20"/>
              </w:rPr>
            </w:pPr>
            <w:r w:rsidRPr="00A304CC">
              <w:rPr>
                <w:rFonts w:ascii="Arial" w:hAnsi="Arial" w:cs="Arial"/>
                <w:bCs/>
                <w:i/>
                <w:sz w:val="20"/>
                <w:szCs w:val="20"/>
              </w:rPr>
              <w:t xml:space="preserve">Fertiliser </w:t>
            </w:r>
            <w:r w:rsidR="00833153" w:rsidRPr="00A304CC">
              <w:rPr>
                <w:rFonts w:ascii="Arial" w:hAnsi="Arial" w:cs="Arial"/>
                <w:bCs/>
                <w:i/>
                <w:sz w:val="20"/>
                <w:szCs w:val="20"/>
              </w:rPr>
              <w:t>a</w:t>
            </w:r>
            <w:r w:rsidRPr="00A304CC">
              <w:rPr>
                <w:rFonts w:ascii="Arial" w:hAnsi="Arial" w:cs="Arial"/>
                <w:bCs/>
                <w:i/>
                <w:sz w:val="20"/>
                <w:szCs w:val="20"/>
              </w:rPr>
              <w:t xml:space="preserve">pplication </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E2D4E15" w14:textId="433E6BC2" w:rsidR="00382793" w:rsidRPr="00A304CC" w:rsidRDefault="000E6ED2">
            <w:pPr>
              <w:spacing w:before="120" w:after="120"/>
              <w:jc w:val="center"/>
              <w:rPr>
                <w:rFonts w:ascii="Arial" w:hAnsi="Arial" w:cs="Arial"/>
                <w:bCs/>
                <w:i/>
                <w:sz w:val="20"/>
                <w:szCs w:val="20"/>
              </w:rPr>
            </w:pPr>
            <w:r w:rsidRPr="00A304CC">
              <w:rPr>
                <w:rFonts w:ascii="Arial" w:hAnsi="Arial" w:cs="Arial"/>
                <w:bCs/>
                <w:i/>
                <w:sz w:val="20"/>
                <w:szCs w:val="20"/>
              </w:rPr>
              <w:t xml:space="preserve">Compost </w:t>
            </w:r>
            <w:r w:rsidR="00833153" w:rsidRPr="00A304CC">
              <w:rPr>
                <w:rFonts w:ascii="Arial" w:hAnsi="Arial" w:cs="Arial"/>
                <w:bCs/>
                <w:i/>
                <w:sz w:val="20"/>
                <w:szCs w:val="20"/>
              </w:rPr>
              <w:t>a</w:t>
            </w:r>
            <w:r w:rsidRPr="00A304CC">
              <w:rPr>
                <w:rFonts w:ascii="Arial" w:hAnsi="Arial" w:cs="Arial"/>
                <w:bCs/>
                <w:i/>
                <w:sz w:val="20"/>
                <w:szCs w:val="20"/>
              </w:rPr>
              <w:t xml:space="preserve">pplication </w:t>
            </w:r>
          </w:p>
        </w:tc>
      </w:tr>
      <w:tr w:rsidR="00382793" w:rsidRPr="00AC107C" w14:paraId="6964A2DA"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51E3B" w14:textId="77777777" w:rsidR="00382793" w:rsidRPr="00AC107C" w:rsidRDefault="00382793">
            <w:pPr>
              <w:rPr>
                <w:rFonts w:ascii="Arial" w:hAnsi="Arial" w:cs="Arial"/>
                <w:b/>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hideMark/>
          </w:tcPr>
          <w:p w14:paraId="27758AB0" w14:textId="26A05068" w:rsidR="00382793" w:rsidRPr="00A304CC" w:rsidRDefault="000E6ED2">
            <w:pPr>
              <w:spacing w:before="120" w:after="120"/>
              <w:jc w:val="center"/>
              <w:rPr>
                <w:rFonts w:ascii="Arial" w:hAnsi="Arial" w:cs="Arial"/>
                <w:bCs/>
                <w:i/>
                <w:sz w:val="20"/>
                <w:szCs w:val="20"/>
              </w:rPr>
            </w:pPr>
            <w:r w:rsidRPr="00A304CC">
              <w:rPr>
                <w:rFonts w:ascii="Arial" w:hAnsi="Arial" w:cs="Arial"/>
                <w:bCs/>
                <w:i/>
                <w:sz w:val="20"/>
                <w:szCs w:val="20"/>
              </w:rPr>
              <w:t xml:space="preserve">Supply of </w:t>
            </w:r>
            <w:r w:rsidR="00833153" w:rsidRPr="00A304CC">
              <w:rPr>
                <w:rFonts w:ascii="Arial" w:hAnsi="Arial" w:cs="Arial"/>
                <w:bCs/>
                <w:i/>
                <w:sz w:val="20"/>
                <w:szCs w:val="20"/>
              </w:rPr>
              <w:t>b</w:t>
            </w:r>
            <w:r w:rsidRPr="00A304CC">
              <w:rPr>
                <w:rFonts w:ascii="Arial" w:hAnsi="Arial" w:cs="Arial"/>
                <w:bCs/>
                <w:i/>
                <w:sz w:val="20"/>
                <w:szCs w:val="20"/>
              </w:rPr>
              <w:t>eehives</w:t>
            </w:r>
          </w:p>
        </w:tc>
        <w:tc>
          <w:tcPr>
            <w:tcW w:w="1807" w:type="dxa"/>
            <w:gridSpan w:val="3"/>
            <w:tcBorders>
              <w:top w:val="single" w:sz="4" w:space="0" w:color="auto"/>
              <w:left w:val="single" w:sz="4" w:space="0" w:color="auto"/>
              <w:bottom w:val="single" w:sz="4" w:space="0" w:color="auto"/>
              <w:right w:val="single" w:sz="4" w:space="0" w:color="auto"/>
            </w:tcBorders>
            <w:vAlign w:val="center"/>
            <w:hideMark/>
          </w:tcPr>
          <w:p w14:paraId="63563FD4" w14:textId="307223D1" w:rsidR="00382793" w:rsidRPr="00A304CC" w:rsidRDefault="000E6ED2" w:rsidP="00001EED">
            <w:pPr>
              <w:spacing w:before="120" w:after="120"/>
              <w:jc w:val="center"/>
              <w:rPr>
                <w:rFonts w:ascii="Arial" w:hAnsi="Arial" w:cs="Arial"/>
                <w:bCs/>
                <w:i/>
                <w:sz w:val="20"/>
                <w:szCs w:val="20"/>
              </w:rPr>
            </w:pPr>
            <w:r w:rsidRPr="00A304CC">
              <w:rPr>
                <w:rFonts w:ascii="Arial" w:hAnsi="Arial" w:cs="Arial"/>
                <w:bCs/>
                <w:i/>
                <w:sz w:val="20"/>
                <w:szCs w:val="20"/>
              </w:rPr>
              <w:t xml:space="preserve">Pollen </w:t>
            </w:r>
            <w:r w:rsidR="00833153" w:rsidRPr="00A304CC">
              <w:rPr>
                <w:rFonts w:ascii="Arial" w:hAnsi="Arial" w:cs="Arial"/>
                <w:bCs/>
                <w:i/>
                <w:sz w:val="20"/>
                <w:szCs w:val="20"/>
              </w:rPr>
              <w:t>a</w:t>
            </w:r>
            <w:r w:rsidRPr="00A304CC">
              <w:rPr>
                <w:rFonts w:ascii="Arial" w:hAnsi="Arial" w:cs="Arial"/>
                <w:bCs/>
                <w:i/>
                <w:sz w:val="20"/>
                <w:szCs w:val="20"/>
              </w:rPr>
              <w:t xml:space="preserve">pplication </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EDB8333" w14:textId="41F4AC36" w:rsidR="00382793" w:rsidRPr="00A304CC" w:rsidRDefault="000E6ED2" w:rsidP="00001EED">
            <w:pPr>
              <w:spacing w:before="120" w:after="120"/>
              <w:jc w:val="center"/>
              <w:rPr>
                <w:rFonts w:ascii="Arial" w:hAnsi="Arial" w:cs="Arial"/>
                <w:bCs/>
                <w:i/>
                <w:sz w:val="20"/>
                <w:szCs w:val="20"/>
              </w:rPr>
            </w:pPr>
            <w:r w:rsidRPr="00A304CC">
              <w:rPr>
                <w:rFonts w:ascii="Arial" w:hAnsi="Arial" w:cs="Arial"/>
                <w:bCs/>
                <w:i/>
                <w:sz w:val="20"/>
                <w:szCs w:val="20"/>
              </w:rPr>
              <w:t xml:space="preserve">Mowing and </w:t>
            </w:r>
            <w:r w:rsidR="00833153" w:rsidRPr="00A304CC">
              <w:rPr>
                <w:rFonts w:ascii="Arial" w:hAnsi="Arial" w:cs="Arial"/>
                <w:bCs/>
                <w:i/>
                <w:sz w:val="20"/>
                <w:szCs w:val="20"/>
              </w:rPr>
              <w:t>m</w:t>
            </w:r>
            <w:r w:rsidRPr="00A304CC">
              <w:rPr>
                <w:rFonts w:ascii="Arial" w:hAnsi="Arial" w:cs="Arial"/>
                <w:bCs/>
                <w:i/>
                <w:sz w:val="20"/>
                <w:szCs w:val="20"/>
              </w:rPr>
              <w:t>ulching</w:t>
            </w:r>
          </w:p>
        </w:tc>
        <w:tc>
          <w:tcPr>
            <w:tcW w:w="1808" w:type="dxa"/>
            <w:tcBorders>
              <w:top w:val="single" w:sz="4" w:space="0" w:color="auto"/>
              <w:left w:val="single" w:sz="4" w:space="0" w:color="auto"/>
              <w:bottom w:val="single" w:sz="4" w:space="0" w:color="auto"/>
              <w:right w:val="single" w:sz="4" w:space="0" w:color="auto"/>
            </w:tcBorders>
            <w:vAlign w:val="center"/>
            <w:hideMark/>
          </w:tcPr>
          <w:p w14:paraId="46453DE7" w14:textId="202FF96E" w:rsidR="00382793" w:rsidRPr="00A304CC" w:rsidRDefault="000E6ED2">
            <w:pPr>
              <w:spacing w:before="120" w:after="120"/>
              <w:jc w:val="center"/>
              <w:rPr>
                <w:rFonts w:ascii="Arial" w:hAnsi="Arial" w:cs="Arial"/>
                <w:bCs/>
                <w:i/>
                <w:sz w:val="20"/>
                <w:szCs w:val="20"/>
              </w:rPr>
            </w:pPr>
            <w:r w:rsidRPr="00A304CC">
              <w:rPr>
                <w:rFonts w:ascii="Arial" w:hAnsi="Arial" w:cs="Arial"/>
                <w:bCs/>
                <w:i/>
                <w:sz w:val="20"/>
                <w:szCs w:val="20"/>
              </w:rPr>
              <w:t xml:space="preserve">Shelter </w:t>
            </w:r>
            <w:r w:rsidR="00833153" w:rsidRPr="00A304CC">
              <w:rPr>
                <w:rFonts w:ascii="Arial" w:hAnsi="Arial" w:cs="Arial"/>
                <w:bCs/>
                <w:i/>
                <w:sz w:val="20"/>
                <w:szCs w:val="20"/>
              </w:rPr>
              <w:t>m</w:t>
            </w:r>
            <w:r w:rsidRPr="00A304CC">
              <w:rPr>
                <w:rFonts w:ascii="Arial" w:hAnsi="Arial" w:cs="Arial"/>
                <w:bCs/>
                <w:i/>
                <w:sz w:val="20"/>
                <w:szCs w:val="20"/>
              </w:rPr>
              <w:t xml:space="preserve">aintenance </w:t>
            </w:r>
          </w:p>
        </w:tc>
      </w:tr>
      <w:tr w:rsidR="000E6ED2" w:rsidRPr="00AC107C" w14:paraId="66E30938"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tcPr>
          <w:p w14:paraId="2B4E5103" w14:textId="77777777" w:rsidR="000E6ED2" w:rsidRPr="00AC107C" w:rsidRDefault="000E6ED2">
            <w:pPr>
              <w:rPr>
                <w:rFonts w:ascii="Arial" w:hAnsi="Arial" w:cs="Arial"/>
                <w:b/>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14:paraId="7686BC66" w14:textId="5EE82A5B" w:rsidR="000E6ED2" w:rsidRPr="00A304CC" w:rsidRDefault="000E6ED2">
            <w:pPr>
              <w:spacing w:before="120" w:after="120"/>
              <w:jc w:val="center"/>
              <w:rPr>
                <w:rFonts w:ascii="Arial" w:hAnsi="Arial" w:cs="Arial"/>
                <w:bCs/>
                <w:i/>
                <w:sz w:val="20"/>
                <w:szCs w:val="20"/>
              </w:rPr>
            </w:pPr>
            <w:r w:rsidRPr="00A304CC">
              <w:rPr>
                <w:rFonts w:ascii="Arial" w:hAnsi="Arial" w:cs="Arial"/>
                <w:bCs/>
                <w:i/>
                <w:sz w:val="20"/>
                <w:szCs w:val="20"/>
              </w:rPr>
              <w:t xml:space="preserve">Repair and maintenance of </w:t>
            </w:r>
            <w:r w:rsidR="00833153" w:rsidRPr="00A304CC">
              <w:rPr>
                <w:rFonts w:ascii="Arial" w:hAnsi="Arial" w:cs="Arial"/>
                <w:bCs/>
                <w:i/>
                <w:sz w:val="20"/>
                <w:szCs w:val="20"/>
              </w:rPr>
              <w:t>o</w:t>
            </w:r>
            <w:r w:rsidRPr="00A304CC">
              <w:rPr>
                <w:rFonts w:ascii="Arial" w:hAnsi="Arial" w:cs="Arial"/>
                <w:bCs/>
                <w:i/>
                <w:sz w:val="20"/>
                <w:szCs w:val="20"/>
              </w:rPr>
              <w:t xml:space="preserve">rchard </w:t>
            </w:r>
            <w:r w:rsidR="00833153" w:rsidRPr="00A304CC">
              <w:rPr>
                <w:rFonts w:ascii="Arial" w:hAnsi="Arial" w:cs="Arial"/>
                <w:bCs/>
                <w:i/>
                <w:sz w:val="20"/>
                <w:szCs w:val="20"/>
              </w:rPr>
              <w:t>s</w:t>
            </w:r>
            <w:r w:rsidRPr="00A304CC">
              <w:rPr>
                <w:rFonts w:ascii="Arial" w:hAnsi="Arial" w:cs="Arial"/>
                <w:bCs/>
                <w:i/>
                <w:sz w:val="20"/>
                <w:szCs w:val="20"/>
              </w:rPr>
              <w:t>tructures</w:t>
            </w: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29F68CDE" w14:textId="4B7E9862" w:rsidR="000E6ED2" w:rsidRPr="00A304CC" w:rsidRDefault="000E6ED2" w:rsidP="00001EED">
            <w:pPr>
              <w:spacing w:before="120" w:after="120"/>
              <w:jc w:val="center"/>
              <w:rPr>
                <w:rFonts w:ascii="Arial" w:hAnsi="Arial" w:cs="Arial"/>
                <w:bCs/>
                <w:i/>
                <w:sz w:val="20"/>
                <w:szCs w:val="20"/>
              </w:rPr>
            </w:pPr>
            <w:r w:rsidRPr="00A304CC">
              <w:rPr>
                <w:rFonts w:ascii="Arial" w:hAnsi="Arial" w:cs="Arial"/>
                <w:bCs/>
                <w:i/>
                <w:sz w:val="20"/>
                <w:szCs w:val="20"/>
              </w:rPr>
              <w:t xml:space="preserve">Pest </w:t>
            </w:r>
            <w:r w:rsidR="00833153" w:rsidRPr="00A304CC">
              <w:rPr>
                <w:rFonts w:ascii="Arial" w:hAnsi="Arial" w:cs="Arial"/>
                <w:bCs/>
                <w:i/>
                <w:sz w:val="20"/>
                <w:szCs w:val="20"/>
              </w:rPr>
              <w:t>m</w:t>
            </w:r>
            <w:r w:rsidRPr="00A304CC">
              <w:rPr>
                <w:rFonts w:ascii="Arial" w:hAnsi="Arial" w:cs="Arial"/>
                <w:bCs/>
                <w:i/>
                <w:sz w:val="20"/>
                <w:szCs w:val="20"/>
              </w:rPr>
              <w:t xml:space="preserve">onitoring </w:t>
            </w:r>
          </w:p>
        </w:tc>
        <w:tc>
          <w:tcPr>
            <w:tcW w:w="1807" w:type="dxa"/>
            <w:tcBorders>
              <w:top w:val="single" w:sz="4" w:space="0" w:color="auto"/>
              <w:left w:val="single" w:sz="4" w:space="0" w:color="auto"/>
              <w:bottom w:val="single" w:sz="4" w:space="0" w:color="auto"/>
              <w:right w:val="single" w:sz="4" w:space="0" w:color="auto"/>
            </w:tcBorders>
            <w:vAlign w:val="center"/>
          </w:tcPr>
          <w:p w14:paraId="7286E534" w14:textId="0BCAD9F7" w:rsidR="000E6ED2" w:rsidRPr="00A304CC" w:rsidRDefault="000E6ED2" w:rsidP="00001EED">
            <w:pPr>
              <w:spacing w:before="120" w:after="120"/>
              <w:jc w:val="center"/>
              <w:rPr>
                <w:rFonts w:ascii="Arial" w:hAnsi="Arial" w:cs="Arial"/>
                <w:bCs/>
                <w:i/>
                <w:sz w:val="20"/>
                <w:szCs w:val="20"/>
              </w:rPr>
            </w:pPr>
            <w:r w:rsidRPr="00A304CC">
              <w:rPr>
                <w:rFonts w:ascii="Arial" w:hAnsi="Arial" w:cs="Arial"/>
                <w:bCs/>
                <w:i/>
                <w:sz w:val="20"/>
                <w:szCs w:val="20"/>
              </w:rPr>
              <w:t xml:space="preserve">Crop </w:t>
            </w:r>
            <w:r w:rsidR="00833153" w:rsidRPr="00A304CC">
              <w:rPr>
                <w:rFonts w:ascii="Arial" w:hAnsi="Arial" w:cs="Arial"/>
                <w:bCs/>
                <w:i/>
                <w:sz w:val="20"/>
                <w:szCs w:val="20"/>
              </w:rPr>
              <w:t>e</w:t>
            </w:r>
            <w:r w:rsidRPr="00A304CC">
              <w:rPr>
                <w:rFonts w:ascii="Arial" w:hAnsi="Arial" w:cs="Arial"/>
                <w:bCs/>
                <w:i/>
                <w:sz w:val="20"/>
                <w:szCs w:val="20"/>
              </w:rPr>
              <w:t>stimation</w:t>
            </w:r>
          </w:p>
        </w:tc>
        <w:tc>
          <w:tcPr>
            <w:tcW w:w="1808" w:type="dxa"/>
            <w:tcBorders>
              <w:top w:val="single" w:sz="4" w:space="0" w:color="auto"/>
              <w:left w:val="single" w:sz="4" w:space="0" w:color="auto"/>
              <w:bottom w:val="single" w:sz="4" w:space="0" w:color="auto"/>
              <w:right w:val="single" w:sz="4" w:space="0" w:color="auto"/>
            </w:tcBorders>
            <w:vAlign w:val="center"/>
          </w:tcPr>
          <w:p w14:paraId="3C1403D0" w14:textId="71841BED" w:rsidR="000E6ED2" w:rsidRPr="00A304CC" w:rsidRDefault="000E6ED2">
            <w:pPr>
              <w:spacing w:before="120" w:after="120"/>
              <w:jc w:val="center"/>
              <w:rPr>
                <w:rFonts w:ascii="Arial" w:hAnsi="Arial" w:cs="Arial"/>
                <w:bCs/>
                <w:i/>
                <w:sz w:val="20"/>
                <w:szCs w:val="20"/>
              </w:rPr>
            </w:pPr>
            <w:r w:rsidRPr="00A304CC">
              <w:rPr>
                <w:rFonts w:ascii="Arial" w:hAnsi="Arial" w:cs="Arial"/>
                <w:bCs/>
                <w:i/>
                <w:sz w:val="20"/>
                <w:szCs w:val="20"/>
              </w:rPr>
              <w:t xml:space="preserve">Maturity </w:t>
            </w:r>
            <w:r w:rsidR="00833153" w:rsidRPr="00A304CC">
              <w:rPr>
                <w:rFonts w:ascii="Arial" w:hAnsi="Arial" w:cs="Arial"/>
                <w:bCs/>
                <w:i/>
                <w:sz w:val="20"/>
                <w:szCs w:val="20"/>
              </w:rPr>
              <w:t>c</w:t>
            </w:r>
            <w:r w:rsidRPr="00A304CC">
              <w:rPr>
                <w:rFonts w:ascii="Arial" w:hAnsi="Arial" w:cs="Arial"/>
                <w:bCs/>
                <w:i/>
                <w:sz w:val="20"/>
                <w:szCs w:val="20"/>
              </w:rPr>
              <w:t>learance</w:t>
            </w:r>
          </w:p>
        </w:tc>
      </w:tr>
      <w:tr w:rsidR="000E6ED2" w:rsidRPr="00AC107C" w14:paraId="4A32C8E7"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tcPr>
          <w:p w14:paraId="40CEDCCC" w14:textId="77777777" w:rsidR="000E6ED2" w:rsidRPr="00AC107C" w:rsidRDefault="000E6ED2">
            <w:pPr>
              <w:rPr>
                <w:rFonts w:ascii="Arial" w:hAnsi="Arial" w:cs="Arial"/>
                <w:b/>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14:paraId="5AF95BC5" w14:textId="436BF1D8" w:rsidR="000E6ED2" w:rsidRPr="00A304CC" w:rsidRDefault="000E6ED2">
            <w:pPr>
              <w:spacing w:before="120" w:after="120"/>
              <w:jc w:val="center"/>
              <w:rPr>
                <w:rFonts w:ascii="Arial" w:hAnsi="Arial" w:cs="Arial"/>
                <w:bCs/>
                <w:i/>
                <w:sz w:val="20"/>
                <w:szCs w:val="20"/>
              </w:rPr>
            </w:pPr>
            <w:r w:rsidRPr="00A304CC">
              <w:rPr>
                <w:rFonts w:ascii="Arial" w:hAnsi="Arial" w:cs="Arial"/>
                <w:bCs/>
                <w:i/>
                <w:sz w:val="20"/>
                <w:szCs w:val="20"/>
              </w:rPr>
              <w:t>Mapping</w:t>
            </w: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2B42705B" w14:textId="29F509E8" w:rsidR="000E6ED2" w:rsidRPr="00A304CC" w:rsidRDefault="000E6ED2" w:rsidP="00001EED">
            <w:pPr>
              <w:spacing w:before="120" w:after="120"/>
              <w:jc w:val="center"/>
              <w:rPr>
                <w:rFonts w:ascii="Arial" w:hAnsi="Arial" w:cs="Arial"/>
                <w:bCs/>
                <w:i/>
                <w:sz w:val="20"/>
                <w:szCs w:val="20"/>
              </w:rPr>
            </w:pPr>
            <w:r w:rsidRPr="00A304CC">
              <w:rPr>
                <w:rFonts w:ascii="Arial" w:hAnsi="Arial" w:cs="Arial"/>
                <w:bCs/>
                <w:i/>
                <w:sz w:val="20"/>
                <w:szCs w:val="20"/>
              </w:rPr>
              <w:t>Irrigation</w:t>
            </w:r>
          </w:p>
        </w:tc>
        <w:tc>
          <w:tcPr>
            <w:tcW w:w="1807" w:type="dxa"/>
            <w:tcBorders>
              <w:top w:val="single" w:sz="4" w:space="0" w:color="auto"/>
              <w:left w:val="single" w:sz="4" w:space="0" w:color="auto"/>
              <w:bottom w:val="single" w:sz="4" w:space="0" w:color="auto"/>
              <w:right w:val="single" w:sz="4" w:space="0" w:color="auto"/>
            </w:tcBorders>
            <w:vAlign w:val="center"/>
          </w:tcPr>
          <w:p w14:paraId="2EDD1A18" w14:textId="37D083F3" w:rsidR="000E6ED2" w:rsidRPr="00A304CC" w:rsidRDefault="000E6ED2" w:rsidP="00001EED">
            <w:pPr>
              <w:spacing w:before="120" w:after="120"/>
              <w:jc w:val="center"/>
              <w:rPr>
                <w:rFonts w:ascii="Arial" w:hAnsi="Arial" w:cs="Arial"/>
                <w:bCs/>
                <w:i/>
                <w:sz w:val="20"/>
                <w:szCs w:val="20"/>
              </w:rPr>
            </w:pPr>
            <w:r w:rsidRPr="00A304CC">
              <w:rPr>
                <w:rFonts w:ascii="Arial" w:hAnsi="Arial" w:cs="Arial"/>
                <w:bCs/>
                <w:i/>
                <w:sz w:val="20"/>
                <w:szCs w:val="20"/>
              </w:rPr>
              <w:t xml:space="preserve">Infrastructure </w:t>
            </w:r>
            <w:r w:rsidR="00833153" w:rsidRPr="00A304CC">
              <w:rPr>
                <w:rFonts w:ascii="Arial" w:hAnsi="Arial" w:cs="Arial"/>
                <w:bCs/>
                <w:i/>
                <w:sz w:val="20"/>
                <w:szCs w:val="20"/>
              </w:rPr>
              <w:t>d</w:t>
            </w:r>
            <w:r w:rsidRPr="00A304CC">
              <w:rPr>
                <w:rFonts w:ascii="Arial" w:hAnsi="Arial" w:cs="Arial"/>
                <w:bCs/>
                <w:i/>
                <w:sz w:val="20"/>
                <w:szCs w:val="20"/>
              </w:rPr>
              <w:t xml:space="preserve">evelopment </w:t>
            </w:r>
          </w:p>
        </w:tc>
        <w:tc>
          <w:tcPr>
            <w:tcW w:w="1808" w:type="dxa"/>
            <w:tcBorders>
              <w:top w:val="single" w:sz="4" w:space="0" w:color="auto"/>
              <w:left w:val="single" w:sz="4" w:space="0" w:color="auto"/>
              <w:bottom w:val="single" w:sz="4" w:space="0" w:color="auto"/>
              <w:right w:val="single" w:sz="4" w:space="0" w:color="auto"/>
            </w:tcBorders>
            <w:vAlign w:val="center"/>
          </w:tcPr>
          <w:p w14:paraId="2E90DB16" w14:textId="77777777" w:rsidR="000E6ED2" w:rsidRPr="00A304CC" w:rsidRDefault="000E6ED2" w:rsidP="000E6ED2">
            <w:pPr>
              <w:spacing w:before="120" w:after="120"/>
              <w:rPr>
                <w:rFonts w:ascii="Arial" w:hAnsi="Arial" w:cs="Arial"/>
                <w:bCs/>
                <w:i/>
                <w:sz w:val="20"/>
                <w:szCs w:val="20"/>
              </w:rPr>
            </w:pPr>
            <w:r w:rsidRPr="00A304CC">
              <w:rPr>
                <w:rFonts w:ascii="Arial" w:hAnsi="Arial" w:cs="Arial"/>
                <w:bCs/>
                <w:i/>
                <w:sz w:val="20"/>
                <w:szCs w:val="20"/>
              </w:rPr>
              <w:t>Other:</w:t>
            </w:r>
          </w:p>
          <w:p w14:paraId="38D12522" w14:textId="77777777" w:rsidR="000E6ED2" w:rsidRPr="00A304CC" w:rsidRDefault="000E6ED2">
            <w:pPr>
              <w:spacing w:before="120" w:after="120"/>
              <w:jc w:val="center"/>
              <w:rPr>
                <w:rFonts w:ascii="Arial" w:hAnsi="Arial" w:cs="Arial"/>
                <w:bCs/>
                <w:i/>
                <w:sz w:val="20"/>
                <w:szCs w:val="20"/>
              </w:rPr>
            </w:pPr>
          </w:p>
          <w:p w14:paraId="39CFC330" w14:textId="77777777" w:rsidR="000E6ED2" w:rsidRPr="00A304CC" w:rsidRDefault="000E6ED2">
            <w:pPr>
              <w:spacing w:before="120" w:after="120"/>
              <w:jc w:val="center"/>
              <w:rPr>
                <w:rFonts w:ascii="Arial" w:hAnsi="Arial" w:cs="Arial"/>
                <w:bCs/>
                <w:i/>
                <w:sz w:val="20"/>
                <w:szCs w:val="20"/>
              </w:rPr>
            </w:pPr>
          </w:p>
          <w:p w14:paraId="733EC5AF" w14:textId="245E3A41" w:rsidR="000E6ED2" w:rsidRPr="00A304CC" w:rsidRDefault="000E6ED2">
            <w:pPr>
              <w:spacing w:before="120" w:after="120"/>
              <w:jc w:val="center"/>
              <w:rPr>
                <w:rFonts w:ascii="Arial" w:hAnsi="Arial" w:cs="Arial"/>
                <w:bCs/>
                <w:i/>
                <w:sz w:val="20"/>
                <w:szCs w:val="20"/>
              </w:rPr>
            </w:pPr>
          </w:p>
        </w:tc>
      </w:tr>
      <w:tr w:rsidR="00382793" w:rsidRPr="00AC107C" w14:paraId="4C563F63"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1296B" w14:textId="77777777" w:rsidR="00382793" w:rsidRPr="00AC107C" w:rsidRDefault="00382793" w:rsidP="00EC2634">
            <w:pPr>
              <w:spacing w:before="120" w:after="120"/>
              <w:rPr>
                <w:rFonts w:ascii="Arial" w:hAnsi="Arial" w:cs="Arial"/>
                <w:b/>
                <w:sz w:val="20"/>
                <w:szCs w:val="20"/>
              </w:rPr>
            </w:pPr>
            <w:r w:rsidRPr="00AC107C">
              <w:rPr>
                <w:rFonts w:ascii="Arial" w:hAnsi="Arial" w:cs="Arial"/>
                <w:b/>
                <w:sz w:val="20"/>
                <w:szCs w:val="20"/>
              </w:rPr>
              <w:t xml:space="preserve">Special Directions for Performing </w:t>
            </w:r>
            <w:r w:rsidR="00EC2634" w:rsidRPr="00AC107C">
              <w:rPr>
                <w:rFonts w:ascii="Arial" w:hAnsi="Arial" w:cs="Arial"/>
                <w:b/>
                <w:sz w:val="20"/>
                <w:szCs w:val="20"/>
              </w:rPr>
              <w:t>Services</w:t>
            </w:r>
          </w:p>
        </w:tc>
        <w:tc>
          <w:tcPr>
            <w:tcW w:w="7229" w:type="dxa"/>
            <w:gridSpan w:val="6"/>
            <w:tcBorders>
              <w:top w:val="single" w:sz="4" w:space="0" w:color="auto"/>
              <w:left w:val="single" w:sz="4" w:space="0" w:color="auto"/>
              <w:bottom w:val="single" w:sz="4" w:space="0" w:color="auto"/>
              <w:right w:val="single" w:sz="4" w:space="0" w:color="auto"/>
            </w:tcBorders>
            <w:hideMark/>
          </w:tcPr>
          <w:p w14:paraId="469E9210" w14:textId="2A334B6A" w:rsidR="00382793" w:rsidRPr="00AC107C" w:rsidRDefault="00B75DBD" w:rsidP="00437D09">
            <w:pPr>
              <w:spacing w:before="120" w:after="120"/>
              <w:jc w:val="both"/>
              <w:rPr>
                <w:rFonts w:ascii="Arial" w:hAnsi="Arial" w:cs="Arial"/>
                <w:sz w:val="20"/>
                <w:szCs w:val="20"/>
              </w:rPr>
            </w:pPr>
            <w:r w:rsidRPr="00AC107C">
              <w:rPr>
                <w:rFonts w:ascii="Arial" w:hAnsi="Arial" w:cs="Arial"/>
                <w:sz w:val="20"/>
                <w:szCs w:val="20"/>
                <w:highlight w:val="green"/>
              </w:rPr>
              <w:t>Refer to Appendix 1 for details of</w:t>
            </w:r>
            <w:r w:rsidR="00C44449" w:rsidRPr="00AC107C">
              <w:rPr>
                <w:rFonts w:ascii="Arial" w:hAnsi="Arial" w:cs="Arial"/>
                <w:sz w:val="20"/>
                <w:szCs w:val="20"/>
                <w:highlight w:val="green"/>
              </w:rPr>
              <w:t xml:space="preserve"> the</w:t>
            </w:r>
            <w:r w:rsidR="00382793" w:rsidRPr="00AC107C">
              <w:rPr>
                <w:rFonts w:ascii="Arial" w:hAnsi="Arial" w:cs="Arial"/>
                <w:sz w:val="20"/>
                <w:szCs w:val="20"/>
                <w:highlight w:val="green"/>
              </w:rPr>
              <w:t xml:space="preserve"> required</w:t>
            </w:r>
            <w:r w:rsidR="00943A5D" w:rsidRPr="00AC107C">
              <w:rPr>
                <w:rFonts w:ascii="Arial" w:hAnsi="Arial" w:cs="Arial"/>
                <w:sz w:val="20"/>
                <w:szCs w:val="20"/>
                <w:highlight w:val="green"/>
              </w:rPr>
              <w:t xml:space="preserve"> timeframes, </w:t>
            </w:r>
            <w:r w:rsidR="00DE6182" w:rsidRPr="00AC107C">
              <w:rPr>
                <w:rFonts w:ascii="Arial" w:hAnsi="Arial" w:cs="Arial"/>
                <w:sz w:val="20"/>
                <w:szCs w:val="20"/>
                <w:highlight w:val="green"/>
              </w:rPr>
              <w:t>performance,</w:t>
            </w:r>
            <w:r w:rsidR="00382793" w:rsidRPr="00AC107C">
              <w:rPr>
                <w:rFonts w:ascii="Arial" w:hAnsi="Arial" w:cs="Arial"/>
                <w:sz w:val="20"/>
                <w:szCs w:val="20"/>
                <w:highlight w:val="green"/>
              </w:rPr>
              <w:t xml:space="preserve"> and quality standards</w:t>
            </w:r>
            <w:r w:rsidRPr="00AC107C">
              <w:rPr>
                <w:rFonts w:ascii="Arial" w:hAnsi="Arial" w:cs="Arial"/>
                <w:sz w:val="20"/>
                <w:szCs w:val="20"/>
                <w:highlight w:val="green"/>
              </w:rPr>
              <w:t xml:space="preserve"> for </w:t>
            </w:r>
            <w:r w:rsidR="00F667E1" w:rsidRPr="00AC107C">
              <w:rPr>
                <w:rFonts w:ascii="Arial" w:hAnsi="Arial" w:cs="Arial"/>
                <w:sz w:val="20"/>
                <w:szCs w:val="20"/>
                <w:highlight w:val="green"/>
              </w:rPr>
              <w:t>the S</w:t>
            </w:r>
            <w:r w:rsidR="00EC2634" w:rsidRPr="00AC107C">
              <w:rPr>
                <w:rFonts w:ascii="Arial" w:hAnsi="Arial" w:cs="Arial"/>
                <w:sz w:val="20"/>
                <w:szCs w:val="20"/>
                <w:highlight w:val="green"/>
              </w:rPr>
              <w:t>ervices</w:t>
            </w:r>
            <w:r w:rsidR="00382793" w:rsidRPr="00AC107C">
              <w:rPr>
                <w:rFonts w:ascii="Arial" w:hAnsi="Arial" w:cs="Arial"/>
                <w:sz w:val="20"/>
                <w:szCs w:val="20"/>
                <w:highlight w:val="green"/>
              </w:rPr>
              <w:t>.</w:t>
            </w:r>
            <w:r w:rsidR="0034639F" w:rsidRPr="00AC107C">
              <w:rPr>
                <w:rFonts w:ascii="Arial" w:hAnsi="Arial" w:cs="Arial"/>
                <w:sz w:val="20"/>
                <w:szCs w:val="20"/>
              </w:rPr>
              <w:t xml:space="preserve">  </w:t>
            </w:r>
          </w:p>
        </w:tc>
      </w:tr>
      <w:tr w:rsidR="00382793" w:rsidRPr="00AC107C" w14:paraId="4EB55F7C"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A8F0F" w14:textId="77777777" w:rsidR="00382793" w:rsidRPr="00AC107C" w:rsidRDefault="00382793">
            <w:pPr>
              <w:spacing w:before="120" w:after="120"/>
              <w:rPr>
                <w:rFonts w:ascii="Arial" w:hAnsi="Arial" w:cs="Arial"/>
                <w:b/>
                <w:sz w:val="20"/>
                <w:szCs w:val="20"/>
              </w:rPr>
            </w:pPr>
            <w:r w:rsidRPr="00AC107C">
              <w:rPr>
                <w:rFonts w:ascii="Arial" w:hAnsi="Arial" w:cs="Arial"/>
                <w:b/>
                <w:sz w:val="20"/>
                <w:szCs w:val="20"/>
              </w:rPr>
              <w:t>Payment</w:t>
            </w:r>
          </w:p>
        </w:tc>
        <w:tc>
          <w:tcPr>
            <w:tcW w:w="7229" w:type="dxa"/>
            <w:gridSpan w:val="6"/>
            <w:tcBorders>
              <w:top w:val="single" w:sz="4" w:space="0" w:color="auto"/>
              <w:left w:val="single" w:sz="4" w:space="0" w:color="auto"/>
              <w:bottom w:val="single" w:sz="4" w:space="0" w:color="auto"/>
              <w:right w:val="single" w:sz="4" w:space="0" w:color="auto"/>
            </w:tcBorders>
            <w:hideMark/>
          </w:tcPr>
          <w:p w14:paraId="2CDF00FA" w14:textId="77777777" w:rsidR="00382793" w:rsidRPr="00AC107C" w:rsidRDefault="00382793" w:rsidP="00437D09">
            <w:pPr>
              <w:spacing w:before="120" w:after="120"/>
              <w:jc w:val="both"/>
              <w:rPr>
                <w:rFonts w:ascii="Arial" w:hAnsi="Arial" w:cs="Arial"/>
                <w:sz w:val="20"/>
                <w:szCs w:val="20"/>
              </w:rPr>
            </w:pPr>
            <w:r w:rsidRPr="00AC107C">
              <w:rPr>
                <w:rFonts w:ascii="Arial" w:hAnsi="Arial" w:cs="Arial"/>
                <w:sz w:val="20"/>
                <w:szCs w:val="20"/>
                <w:highlight w:val="green"/>
              </w:rPr>
              <w:t xml:space="preserve">Applicable rates for the </w:t>
            </w:r>
            <w:r w:rsidR="00F667E1" w:rsidRPr="00AC107C">
              <w:rPr>
                <w:rFonts w:ascii="Arial" w:hAnsi="Arial" w:cs="Arial"/>
                <w:sz w:val="20"/>
                <w:szCs w:val="20"/>
                <w:highlight w:val="green"/>
              </w:rPr>
              <w:t>S</w:t>
            </w:r>
            <w:r w:rsidR="00EC2634" w:rsidRPr="00AC107C">
              <w:rPr>
                <w:rFonts w:ascii="Arial" w:hAnsi="Arial" w:cs="Arial"/>
                <w:sz w:val="20"/>
                <w:szCs w:val="20"/>
                <w:highlight w:val="green"/>
              </w:rPr>
              <w:t>ervices</w:t>
            </w:r>
            <w:r w:rsidR="0073474A" w:rsidRPr="00AC107C">
              <w:rPr>
                <w:rFonts w:ascii="Arial" w:hAnsi="Arial" w:cs="Arial"/>
                <w:sz w:val="20"/>
                <w:szCs w:val="20"/>
                <w:highlight w:val="green"/>
              </w:rPr>
              <w:t xml:space="preserve"> are listed in Appendix 2</w:t>
            </w:r>
            <w:r w:rsidRPr="00AC107C">
              <w:rPr>
                <w:rFonts w:ascii="Arial" w:hAnsi="Arial" w:cs="Arial"/>
                <w:sz w:val="20"/>
                <w:szCs w:val="20"/>
              </w:rPr>
              <w:t xml:space="preserve">.  </w:t>
            </w:r>
          </w:p>
          <w:p w14:paraId="02353816" w14:textId="77777777" w:rsidR="00382793" w:rsidRPr="00AC107C" w:rsidRDefault="00382793" w:rsidP="00437D09">
            <w:pPr>
              <w:spacing w:before="120" w:after="120"/>
              <w:jc w:val="both"/>
              <w:rPr>
                <w:rFonts w:ascii="Arial" w:hAnsi="Arial" w:cs="Arial"/>
                <w:sz w:val="20"/>
                <w:szCs w:val="20"/>
              </w:rPr>
            </w:pPr>
          </w:p>
        </w:tc>
      </w:tr>
      <w:tr w:rsidR="00382793" w:rsidRPr="00AC107C" w14:paraId="67521922"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4C3457" w14:textId="77777777" w:rsidR="00382793" w:rsidRPr="00AC107C" w:rsidRDefault="00382793">
            <w:pPr>
              <w:spacing w:before="120" w:after="120"/>
              <w:rPr>
                <w:rFonts w:ascii="Arial" w:hAnsi="Arial" w:cs="Arial"/>
                <w:b/>
                <w:sz w:val="20"/>
                <w:szCs w:val="20"/>
              </w:rPr>
            </w:pPr>
            <w:r w:rsidRPr="00AC107C">
              <w:rPr>
                <w:rFonts w:ascii="Arial" w:hAnsi="Arial" w:cs="Arial"/>
                <w:b/>
                <w:sz w:val="20"/>
                <w:szCs w:val="20"/>
              </w:rPr>
              <w:t>Contractor’s Obligations</w:t>
            </w:r>
          </w:p>
        </w:tc>
        <w:tc>
          <w:tcPr>
            <w:tcW w:w="7229" w:type="dxa"/>
            <w:gridSpan w:val="6"/>
            <w:tcBorders>
              <w:top w:val="single" w:sz="4" w:space="0" w:color="auto"/>
              <w:left w:val="single" w:sz="4" w:space="0" w:color="auto"/>
              <w:bottom w:val="single" w:sz="4" w:space="0" w:color="auto"/>
              <w:right w:val="single" w:sz="4" w:space="0" w:color="auto"/>
            </w:tcBorders>
            <w:hideMark/>
          </w:tcPr>
          <w:p w14:paraId="6AFDE54C" w14:textId="77777777" w:rsidR="00336DAE" w:rsidRPr="00AC107C" w:rsidRDefault="00523DD5" w:rsidP="00437D09">
            <w:pPr>
              <w:pStyle w:val="Heading1"/>
              <w:numPr>
                <w:ilvl w:val="0"/>
                <w:numId w:val="16"/>
              </w:numPr>
              <w:jc w:val="both"/>
              <w:rPr>
                <w:rFonts w:ascii="Arial" w:hAnsi="Arial" w:cs="Arial"/>
                <w:sz w:val="20"/>
                <w:szCs w:val="20"/>
              </w:rPr>
            </w:pPr>
            <w:r w:rsidRPr="00AC107C">
              <w:rPr>
                <w:rFonts w:ascii="Arial" w:hAnsi="Arial" w:cs="Arial"/>
                <w:sz w:val="20"/>
                <w:szCs w:val="20"/>
              </w:rPr>
              <w:t xml:space="preserve">The Contractor represents and warrants to the Orchardist that it is fully experienced and properly qualified, licensed, equipped, organised and financed to perform and complete the Services and </w:t>
            </w:r>
            <w:r w:rsidR="00720323" w:rsidRPr="00AC107C">
              <w:rPr>
                <w:rFonts w:ascii="Arial" w:hAnsi="Arial" w:cs="Arial"/>
                <w:sz w:val="20"/>
                <w:szCs w:val="20"/>
              </w:rPr>
              <w:t>wi</w:t>
            </w:r>
            <w:r w:rsidR="00336DAE" w:rsidRPr="00AC107C">
              <w:rPr>
                <w:rFonts w:ascii="Arial" w:hAnsi="Arial" w:cs="Arial"/>
                <w:sz w:val="20"/>
                <w:szCs w:val="20"/>
              </w:rPr>
              <w:t>ll at all times ensure that the Services are carried out in accordance with kiwifruit industry best practices</w:t>
            </w:r>
            <w:r w:rsidR="001C6AA1" w:rsidRPr="00AC107C">
              <w:rPr>
                <w:rFonts w:ascii="Arial" w:hAnsi="Arial" w:cs="Arial"/>
                <w:sz w:val="20"/>
                <w:szCs w:val="20"/>
                <w:highlight w:val="green"/>
              </w:rPr>
              <w:t>. Where applicable</w:t>
            </w:r>
            <w:r w:rsidR="004A1C48" w:rsidRPr="00AC107C">
              <w:rPr>
                <w:rFonts w:ascii="Arial" w:hAnsi="Arial" w:cs="Arial"/>
                <w:sz w:val="20"/>
                <w:szCs w:val="20"/>
                <w:highlight w:val="green"/>
              </w:rPr>
              <w:t>,</w:t>
            </w:r>
            <w:r w:rsidR="001C6AA1" w:rsidRPr="00AC107C">
              <w:rPr>
                <w:rFonts w:ascii="Arial" w:hAnsi="Arial" w:cs="Arial"/>
                <w:sz w:val="20"/>
                <w:szCs w:val="20"/>
                <w:highlight w:val="green"/>
              </w:rPr>
              <w:t xml:space="preserve"> the Contractor will perform the Services </w:t>
            </w:r>
            <w:r w:rsidR="00336DAE" w:rsidRPr="00AC107C">
              <w:rPr>
                <w:rFonts w:ascii="Arial" w:hAnsi="Arial" w:cs="Arial"/>
                <w:sz w:val="20"/>
                <w:szCs w:val="20"/>
                <w:highlight w:val="green"/>
              </w:rPr>
              <w:t>to the level and specifications set out in Appendix 1.</w:t>
            </w:r>
          </w:p>
          <w:p w14:paraId="295282AE" w14:textId="544AB1E0" w:rsidR="00566F12" w:rsidRPr="00AC107C" w:rsidRDefault="00566F12" w:rsidP="00437D09">
            <w:pPr>
              <w:pStyle w:val="Heading1"/>
              <w:numPr>
                <w:ilvl w:val="0"/>
                <w:numId w:val="16"/>
              </w:numPr>
              <w:jc w:val="both"/>
              <w:rPr>
                <w:rFonts w:ascii="Arial" w:hAnsi="Arial" w:cs="Arial"/>
                <w:sz w:val="20"/>
                <w:szCs w:val="20"/>
              </w:rPr>
            </w:pPr>
            <w:r w:rsidRPr="00AC107C">
              <w:rPr>
                <w:rFonts w:ascii="Arial" w:hAnsi="Arial" w:cs="Arial"/>
                <w:sz w:val="20"/>
                <w:szCs w:val="20"/>
              </w:rPr>
              <w:t xml:space="preserve">The Contractor will use its best endeavours to complete the Services within </w:t>
            </w:r>
            <w:r w:rsidR="00F60AFF" w:rsidRPr="00AC107C">
              <w:rPr>
                <w:rFonts w:ascii="Arial" w:hAnsi="Arial" w:cs="Arial"/>
                <w:sz w:val="20"/>
                <w:szCs w:val="20"/>
              </w:rPr>
              <w:t>the</w:t>
            </w:r>
            <w:r w:rsidRPr="00AC107C">
              <w:rPr>
                <w:rFonts w:ascii="Arial" w:hAnsi="Arial" w:cs="Arial"/>
                <w:sz w:val="20"/>
                <w:szCs w:val="20"/>
              </w:rPr>
              <w:t xml:space="preserve"> time frames specified by the Orchardist</w:t>
            </w:r>
            <w:r w:rsidR="00F60AFF" w:rsidRPr="00AC107C">
              <w:rPr>
                <w:rFonts w:ascii="Arial" w:hAnsi="Arial" w:cs="Arial"/>
                <w:sz w:val="20"/>
                <w:szCs w:val="20"/>
              </w:rPr>
              <w:t xml:space="preserve">, </w:t>
            </w:r>
            <w:r w:rsidRPr="00AC107C">
              <w:rPr>
                <w:rFonts w:ascii="Arial" w:hAnsi="Arial" w:cs="Arial"/>
                <w:sz w:val="20"/>
                <w:szCs w:val="20"/>
              </w:rPr>
              <w:t>follow</w:t>
            </w:r>
            <w:r w:rsidR="00F60AFF" w:rsidRPr="00AC107C">
              <w:rPr>
                <w:rFonts w:ascii="Arial" w:hAnsi="Arial" w:cs="Arial"/>
                <w:sz w:val="20"/>
                <w:szCs w:val="20"/>
              </w:rPr>
              <w:t>ing</w:t>
            </w:r>
            <w:r w:rsidRPr="00AC107C">
              <w:rPr>
                <w:rFonts w:ascii="Arial" w:hAnsi="Arial" w:cs="Arial"/>
                <w:sz w:val="20"/>
                <w:szCs w:val="20"/>
              </w:rPr>
              <w:t xml:space="preserve"> all reasonable </w:t>
            </w:r>
            <w:r w:rsidR="0066239C" w:rsidRPr="00AC107C">
              <w:rPr>
                <w:rFonts w:ascii="Arial" w:hAnsi="Arial" w:cs="Arial"/>
                <w:sz w:val="20"/>
                <w:szCs w:val="20"/>
              </w:rPr>
              <w:t>directions</w:t>
            </w:r>
            <w:r w:rsidRPr="00AC107C">
              <w:rPr>
                <w:rFonts w:ascii="Arial" w:hAnsi="Arial" w:cs="Arial"/>
                <w:sz w:val="20"/>
                <w:szCs w:val="20"/>
              </w:rPr>
              <w:t xml:space="preserve"> and instructions given by the Orchardist.</w:t>
            </w:r>
          </w:p>
          <w:p w14:paraId="5D6C209B" w14:textId="2DE840FE" w:rsidR="00382793" w:rsidRPr="00AC107C" w:rsidRDefault="00720323" w:rsidP="00437D09">
            <w:pPr>
              <w:pStyle w:val="Heading1"/>
              <w:numPr>
                <w:ilvl w:val="0"/>
                <w:numId w:val="16"/>
              </w:numPr>
              <w:jc w:val="both"/>
              <w:rPr>
                <w:rFonts w:ascii="Arial" w:hAnsi="Arial" w:cs="Arial"/>
                <w:sz w:val="20"/>
                <w:szCs w:val="20"/>
              </w:rPr>
            </w:pPr>
            <w:r w:rsidRPr="00AC107C">
              <w:rPr>
                <w:rFonts w:ascii="Arial" w:hAnsi="Arial" w:cs="Arial"/>
                <w:sz w:val="20"/>
                <w:szCs w:val="20"/>
              </w:rPr>
              <w:t>The Contractor wi</w:t>
            </w:r>
            <w:r w:rsidR="006C0D11" w:rsidRPr="00AC107C">
              <w:rPr>
                <w:rFonts w:ascii="Arial" w:hAnsi="Arial" w:cs="Arial"/>
                <w:sz w:val="20"/>
                <w:szCs w:val="20"/>
              </w:rPr>
              <w:t xml:space="preserve">ll </w:t>
            </w:r>
            <w:r w:rsidR="00C34473" w:rsidRPr="00AC107C">
              <w:rPr>
                <w:rFonts w:ascii="Arial" w:hAnsi="Arial" w:cs="Arial"/>
                <w:sz w:val="20"/>
                <w:szCs w:val="20"/>
              </w:rPr>
              <w:t>comply with</w:t>
            </w:r>
            <w:r w:rsidR="006C0D11" w:rsidRPr="00AC107C">
              <w:rPr>
                <w:rFonts w:ascii="Arial" w:hAnsi="Arial" w:cs="Arial"/>
                <w:sz w:val="20"/>
                <w:szCs w:val="20"/>
              </w:rPr>
              <w:t xml:space="preserve"> </w:t>
            </w:r>
            <w:r w:rsidR="00C34473" w:rsidRPr="00AC107C">
              <w:rPr>
                <w:rFonts w:ascii="Arial" w:hAnsi="Arial" w:cs="Arial"/>
                <w:sz w:val="20"/>
                <w:szCs w:val="20"/>
              </w:rPr>
              <w:t xml:space="preserve">the </w:t>
            </w:r>
            <w:r w:rsidR="006C0D11" w:rsidRPr="00AC107C">
              <w:rPr>
                <w:rFonts w:ascii="Arial" w:hAnsi="Arial" w:cs="Arial"/>
                <w:sz w:val="20"/>
                <w:szCs w:val="20"/>
              </w:rPr>
              <w:t>GLOBAL</w:t>
            </w:r>
            <w:r w:rsidR="006248FF" w:rsidRPr="00AC107C">
              <w:rPr>
                <w:rFonts w:ascii="Arial" w:hAnsi="Arial" w:cs="Arial"/>
                <w:sz w:val="20"/>
                <w:szCs w:val="20"/>
              </w:rPr>
              <w:t xml:space="preserve"> </w:t>
            </w:r>
            <w:r w:rsidR="006C0D11" w:rsidRPr="00AC107C">
              <w:rPr>
                <w:rFonts w:ascii="Arial" w:hAnsi="Arial" w:cs="Arial"/>
                <w:sz w:val="20"/>
                <w:szCs w:val="20"/>
              </w:rPr>
              <w:t>G</w:t>
            </w:r>
            <w:r w:rsidR="006248FF" w:rsidRPr="00AC107C">
              <w:rPr>
                <w:rFonts w:ascii="Arial" w:hAnsi="Arial" w:cs="Arial"/>
                <w:sz w:val="20"/>
                <w:szCs w:val="20"/>
              </w:rPr>
              <w:t>.</w:t>
            </w:r>
            <w:r w:rsidR="006C0D11" w:rsidRPr="00AC107C">
              <w:rPr>
                <w:rFonts w:ascii="Arial" w:hAnsi="Arial" w:cs="Arial"/>
                <w:sz w:val="20"/>
                <w:szCs w:val="20"/>
              </w:rPr>
              <w:t>A</w:t>
            </w:r>
            <w:r w:rsidR="006248FF" w:rsidRPr="00AC107C">
              <w:rPr>
                <w:rFonts w:ascii="Arial" w:hAnsi="Arial" w:cs="Arial"/>
                <w:sz w:val="20"/>
                <w:szCs w:val="20"/>
              </w:rPr>
              <w:t>.</w:t>
            </w:r>
            <w:r w:rsidR="006C0D11" w:rsidRPr="00AC107C">
              <w:rPr>
                <w:rFonts w:ascii="Arial" w:hAnsi="Arial" w:cs="Arial"/>
                <w:sz w:val="20"/>
                <w:szCs w:val="20"/>
              </w:rPr>
              <w:t>P</w:t>
            </w:r>
            <w:r w:rsidR="006248FF" w:rsidRPr="00AC107C">
              <w:rPr>
                <w:rFonts w:ascii="Arial" w:hAnsi="Arial" w:cs="Arial"/>
                <w:sz w:val="20"/>
                <w:szCs w:val="20"/>
              </w:rPr>
              <w:t>.</w:t>
            </w:r>
            <w:r w:rsidR="006C0D11" w:rsidRPr="00AC107C">
              <w:rPr>
                <w:rFonts w:ascii="Arial" w:hAnsi="Arial" w:cs="Arial"/>
                <w:sz w:val="20"/>
                <w:szCs w:val="20"/>
              </w:rPr>
              <w:t xml:space="preserve"> and GRASP</w:t>
            </w:r>
            <w:r w:rsidR="00C34473" w:rsidRPr="00AC107C">
              <w:rPr>
                <w:rFonts w:ascii="Arial" w:hAnsi="Arial" w:cs="Arial"/>
                <w:sz w:val="20"/>
                <w:szCs w:val="20"/>
              </w:rPr>
              <w:t xml:space="preserve"> </w:t>
            </w:r>
            <w:r w:rsidR="00CA04FF" w:rsidRPr="00AC107C">
              <w:rPr>
                <w:rFonts w:ascii="Arial" w:hAnsi="Arial" w:cs="Arial"/>
                <w:sz w:val="20"/>
                <w:szCs w:val="20"/>
              </w:rPr>
              <w:t xml:space="preserve">standards </w:t>
            </w:r>
            <w:r w:rsidR="006C0D11" w:rsidRPr="00AC107C">
              <w:rPr>
                <w:rFonts w:ascii="Arial" w:hAnsi="Arial" w:cs="Arial"/>
                <w:sz w:val="20"/>
                <w:szCs w:val="20"/>
              </w:rPr>
              <w:t>at all times during the term of this Agreement and provide the Orchardist with</w:t>
            </w:r>
            <w:r w:rsidR="00FC1AFB" w:rsidRPr="00AC107C">
              <w:rPr>
                <w:rFonts w:ascii="Arial" w:hAnsi="Arial" w:cs="Arial"/>
                <w:sz w:val="20"/>
                <w:szCs w:val="20"/>
              </w:rPr>
              <w:t xml:space="preserve"> </w:t>
            </w:r>
            <w:r w:rsidR="00912CD1" w:rsidRPr="00AC107C">
              <w:rPr>
                <w:rFonts w:ascii="Arial" w:hAnsi="Arial" w:cs="Arial"/>
                <w:sz w:val="20"/>
                <w:szCs w:val="20"/>
              </w:rPr>
              <w:t xml:space="preserve">a valid </w:t>
            </w:r>
            <w:r w:rsidR="00FC1AFB" w:rsidRPr="00AC107C">
              <w:rPr>
                <w:rFonts w:ascii="Arial" w:hAnsi="Arial" w:cs="Arial"/>
                <w:sz w:val="20"/>
                <w:szCs w:val="20"/>
              </w:rPr>
              <w:t>Compliance Assessment Verification (CAV) before providing Services for which a CAV is required</w:t>
            </w:r>
            <w:r w:rsidR="006248FF" w:rsidRPr="00AC107C">
              <w:rPr>
                <w:rFonts w:ascii="Arial" w:hAnsi="Arial" w:cs="Arial"/>
                <w:sz w:val="20"/>
                <w:szCs w:val="20"/>
              </w:rPr>
              <w:t xml:space="preserve"> by Zespri</w:t>
            </w:r>
            <w:r w:rsidR="00FC1AFB" w:rsidRPr="00AC107C">
              <w:rPr>
                <w:rFonts w:ascii="Arial" w:hAnsi="Arial" w:cs="Arial"/>
                <w:sz w:val="20"/>
                <w:szCs w:val="20"/>
              </w:rPr>
              <w:t>.</w:t>
            </w:r>
            <w:r w:rsidR="006C0D11" w:rsidRPr="00AC107C">
              <w:rPr>
                <w:rFonts w:ascii="Arial" w:hAnsi="Arial" w:cs="Arial"/>
                <w:sz w:val="20"/>
                <w:szCs w:val="20"/>
              </w:rPr>
              <w:t xml:space="preserve"> </w:t>
            </w:r>
            <w:r w:rsidR="00C34473" w:rsidRPr="00AC107C">
              <w:rPr>
                <w:rFonts w:ascii="Arial" w:hAnsi="Arial" w:cs="Arial"/>
                <w:sz w:val="20"/>
                <w:szCs w:val="20"/>
              </w:rPr>
              <w:t>T</w:t>
            </w:r>
            <w:r w:rsidR="00382793" w:rsidRPr="00AC107C">
              <w:rPr>
                <w:rFonts w:ascii="Arial" w:hAnsi="Arial" w:cs="Arial"/>
                <w:sz w:val="20"/>
                <w:szCs w:val="20"/>
              </w:rPr>
              <w:t>he Contractor shall ensure that all</w:t>
            </w:r>
            <w:r w:rsidR="00CB4133" w:rsidRPr="00AC107C">
              <w:rPr>
                <w:rFonts w:ascii="Arial" w:hAnsi="Arial" w:cs="Arial"/>
                <w:sz w:val="20"/>
                <w:szCs w:val="20"/>
              </w:rPr>
              <w:t xml:space="preserve"> </w:t>
            </w:r>
            <w:r w:rsidR="00C34473" w:rsidRPr="00AC107C">
              <w:rPr>
                <w:rFonts w:ascii="Arial" w:hAnsi="Arial" w:cs="Arial"/>
                <w:sz w:val="20"/>
                <w:szCs w:val="20"/>
              </w:rPr>
              <w:t xml:space="preserve">Services are provided in accordance with </w:t>
            </w:r>
            <w:r w:rsidR="00CA04FF" w:rsidRPr="00AC107C">
              <w:rPr>
                <w:rFonts w:ascii="Arial" w:hAnsi="Arial" w:cs="Arial"/>
                <w:sz w:val="20"/>
                <w:szCs w:val="20"/>
              </w:rPr>
              <w:t>GLOBAL G.A.P and GRASP</w:t>
            </w:r>
            <w:r w:rsidR="00CB4133" w:rsidRPr="00AC107C">
              <w:rPr>
                <w:rFonts w:ascii="Arial" w:hAnsi="Arial" w:cs="Arial"/>
                <w:sz w:val="20"/>
                <w:szCs w:val="20"/>
              </w:rPr>
              <w:t xml:space="preserve"> requirements</w:t>
            </w:r>
            <w:r w:rsidR="00CA04FF" w:rsidRPr="00AC107C">
              <w:rPr>
                <w:rFonts w:ascii="Arial" w:hAnsi="Arial" w:cs="Arial"/>
                <w:sz w:val="20"/>
                <w:szCs w:val="20"/>
              </w:rPr>
              <w:t>.</w:t>
            </w:r>
          </w:p>
          <w:p w14:paraId="66FDC3C7" w14:textId="60ABBC18" w:rsidR="00DC617D" w:rsidRDefault="0052733D" w:rsidP="00437D09">
            <w:pPr>
              <w:pStyle w:val="Heading1"/>
              <w:numPr>
                <w:ilvl w:val="0"/>
                <w:numId w:val="16"/>
              </w:numPr>
              <w:jc w:val="both"/>
              <w:rPr>
                <w:rFonts w:ascii="Arial" w:hAnsi="Arial" w:cs="Arial"/>
                <w:sz w:val="20"/>
                <w:szCs w:val="20"/>
              </w:rPr>
            </w:pPr>
            <w:r>
              <w:rPr>
                <w:rFonts w:ascii="Arial" w:hAnsi="Arial" w:cs="Arial"/>
                <w:sz w:val="20"/>
                <w:szCs w:val="20"/>
              </w:rPr>
              <w:t>T</w:t>
            </w:r>
            <w:r w:rsidRPr="00AC107C">
              <w:rPr>
                <w:rFonts w:ascii="Arial" w:hAnsi="Arial" w:cs="Arial"/>
                <w:sz w:val="20"/>
                <w:szCs w:val="20"/>
              </w:rPr>
              <w:t>he Contractor agrees to strictly adhere to and observe all the Orchardist’s policies and procedures</w:t>
            </w:r>
            <w:r w:rsidR="00096E8A">
              <w:rPr>
                <w:rFonts w:ascii="Arial" w:hAnsi="Arial" w:cs="Arial"/>
                <w:sz w:val="20"/>
                <w:szCs w:val="20"/>
              </w:rPr>
              <w:t xml:space="preserve"> while on the </w:t>
            </w:r>
            <w:r w:rsidR="00785599">
              <w:rPr>
                <w:rFonts w:ascii="Arial" w:hAnsi="Arial" w:cs="Arial"/>
                <w:sz w:val="20"/>
                <w:szCs w:val="20"/>
              </w:rPr>
              <w:t>P</w:t>
            </w:r>
            <w:r w:rsidR="00096E8A" w:rsidRPr="00AC107C">
              <w:rPr>
                <w:rFonts w:ascii="Arial" w:hAnsi="Arial" w:cs="Arial"/>
                <w:sz w:val="20"/>
                <w:szCs w:val="20"/>
              </w:rPr>
              <w:t>remises of the Orchardist</w:t>
            </w:r>
            <w:r w:rsidR="00096E8A">
              <w:rPr>
                <w:rFonts w:ascii="Arial" w:hAnsi="Arial" w:cs="Arial"/>
                <w:sz w:val="20"/>
                <w:szCs w:val="20"/>
              </w:rPr>
              <w:t>.</w:t>
            </w:r>
            <w:r w:rsidRPr="00AC107C">
              <w:rPr>
                <w:rFonts w:ascii="Arial" w:hAnsi="Arial" w:cs="Arial"/>
                <w:sz w:val="20"/>
                <w:szCs w:val="20"/>
              </w:rPr>
              <w:t xml:space="preserve"> </w:t>
            </w:r>
            <w:r w:rsidR="00096E8A">
              <w:rPr>
                <w:rFonts w:ascii="Arial" w:hAnsi="Arial" w:cs="Arial"/>
                <w:sz w:val="20"/>
                <w:szCs w:val="20"/>
              </w:rPr>
              <w:t xml:space="preserve">Policies </w:t>
            </w:r>
            <w:r w:rsidRPr="00AC107C">
              <w:rPr>
                <w:rFonts w:ascii="Arial" w:hAnsi="Arial" w:cs="Arial"/>
                <w:sz w:val="20"/>
                <w:szCs w:val="20"/>
              </w:rPr>
              <w:t>includ</w:t>
            </w:r>
            <w:r w:rsidR="00096E8A">
              <w:rPr>
                <w:rFonts w:ascii="Arial" w:hAnsi="Arial" w:cs="Arial"/>
                <w:sz w:val="20"/>
                <w:szCs w:val="20"/>
              </w:rPr>
              <w:t>e</w:t>
            </w:r>
            <w:r w:rsidRPr="00AC107C">
              <w:rPr>
                <w:rFonts w:ascii="Arial" w:hAnsi="Arial" w:cs="Arial"/>
                <w:sz w:val="20"/>
                <w:szCs w:val="20"/>
              </w:rPr>
              <w:t xml:space="preserve"> </w:t>
            </w:r>
            <w:r w:rsidR="00096E8A">
              <w:rPr>
                <w:rFonts w:ascii="Arial" w:hAnsi="Arial" w:cs="Arial"/>
                <w:sz w:val="20"/>
                <w:szCs w:val="20"/>
              </w:rPr>
              <w:t>(</w:t>
            </w:r>
            <w:r w:rsidRPr="00AC107C">
              <w:rPr>
                <w:rFonts w:ascii="Arial" w:hAnsi="Arial" w:cs="Arial"/>
                <w:sz w:val="20"/>
                <w:szCs w:val="20"/>
              </w:rPr>
              <w:t>but not limited to</w:t>
            </w:r>
            <w:r w:rsidR="00096E8A">
              <w:rPr>
                <w:rFonts w:ascii="Arial" w:hAnsi="Arial" w:cs="Arial"/>
                <w:sz w:val="20"/>
                <w:szCs w:val="20"/>
              </w:rPr>
              <w:t>)</w:t>
            </w:r>
            <w:r w:rsidRPr="00AC107C">
              <w:rPr>
                <w:rFonts w:ascii="Arial" w:hAnsi="Arial" w:cs="Arial"/>
                <w:sz w:val="20"/>
                <w:szCs w:val="20"/>
              </w:rPr>
              <w:t xml:space="preserve">, those concerning health </w:t>
            </w:r>
            <w:r>
              <w:rPr>
                <w:rFonts w:ascii="Arial" w:hAnsi="Arial" w:cs="Arial"/>
                <w:sz w:val="20"/>
                <w:szCs w:val="20"/>
              </w:rPr>
              <w:t>and</w:t>
            </w:r>
            <w:r w:rsidRPr="00AC107C">
              <w:rPr>
                <w:rFonts w:ascii="Arial" w:hAnsi="Arial" w:cs="Arial"/>
                <w:sz w:val="20"/>
                <w:szCs w:val="20"/>
              </w:rPr>
              <w:t xml:space="preserve"> safety, food safety, and human rights. </w:t>
            </w:r>
          </w:p>
          <w:p w14:paraId="182BBA85" w14:textId="48830FB1" w:rsidR="00CF4FEE" w:rsidRPr="00AC107C" w:rsidRDefault="00CF4FEE" w:rsidP="00437D09">
            <w:pPr>
              <w:pStyle w:val="Heading1"/>
              <w:numPr>
                <w:ilvl w:val="0"/>
                <w:numId w:val="16"/>
              </w:numPr>
              <w:jc w:val="both"/>
              <w:rPr>
                <w:rFonts w:ascii="Arial" w:hAnsi="Arial" w:cs="Arial"/>
                <w:sz w:val="20"/>
                <w:szCs w:val="20"/>
              </w:rPr>
            </w:pPr>
            <w:r w:rsidRPr="00AC107C">
              <w:rPr>
                <w:rFonts w:ascii="Arial" w:hAnsi="Arial" w:cs="Arial"/>
                <w:sz w:val="20"/>
                <w:szCs w:val="20"/>
              </w:rPr>
              <w:t xml:space="preserve">The Contractor warrants that it </w:t>
            </w:r>
            <w:r w:rsidR="00395544" w:rsidRPr="00AC107C">
              <w:rPr>
                <w:rFonts w:ascii="Arial" w:hAnsi="Arial" w:cs="Arial"/>
                <w:sz w:val="20"/>
                <w:szCs w:val="20"/>
              </w:rPr>
              <w:t xml:space="preserve">holds, and </w:t>
            </w:r>
            <w:r w:rsidR="00BC33C2" w:rsidRPr="00AC107C">
              <w:rPr>
                <w:rFonts w:ascii="Arial" w:hAnsi="Arial" w:cs="Arial"/>
                <w:sz w:val="20"/>
                <w:szCs w:val="20"/>
              </w:rPr>
              <w:t>for</w:t>
            </w:r>
            <w:r w:rsidRPr="00AC107C">
              <w:rPr>
                <w:rFonts w:ascii="Arial" w:hAnsi="Arial" w:cs="Arial"/>
                <w:sz w:val="20"/>
                <w:szCs w:val="20"/>
              </w:rPr>
              <w:t xml:space="preserve"> the term of this Agreement</w:t>
            </w:r>
            <w:r w:rsidR="006626FD" w:rsidRPr="00AC107C">
              <w:rPr>
                <w:rFonts w:ascii="Arial" w:hAnsi="Arial" w:cs="Arial"/>
                <w:sz w:val="20"/>
                <w:szCs w:val="20"/>
              </w:rPr>
              <w:t xml:space="preserve"> will</w:t>
            </w:r>
            <w:r w:rsidR="00395544" w:rsidRPr="00AC107C">
              <w:rPr>
                <w:rFonts w:ascii="Arial" w:hAnsi="Arial" w:cs="Arial"/>
                <w:sz w:val="20"/>
                <w:szCs w:val="20"/>
              </w:rPr>
              <w:t xml:space="preserve"> continue to</w:t>
            </w:r>
            <w:r w:rsidRPr="00AC107C">
              <w:rPr>
                <w:rFonts w:ascii="Arial" w:hAnsi="Arial" w:cs="Arial"/>
                <w:sz w:val="20"/>
                <w:szCs w:val="20"/>
              </w:rPr>
              <w:t xml:space="preserve"> hold</w:t>
            </w:r>
            <w:r w:rsidR="00395544" w:rsidRPr="00AC107C">
              <w:rPr>
                <w:rFonts w:ascii="Arial" w:hAnsi="Arial" w:cs="Arial"/>
                <w:sz w:val="20"/>
                <w:szCs w:val="20"/>
              </w:rPr>
              <w:t>,</w:t>
            </w:r>
            <w:r w:rsidRPr="00AC107C">
              <w:rPr>
                <w:rFonts w:ascii="Arial" w:hAnsi="Arial" w:cs="Arial"/>
                <w:sz w:val="20"/>
                <w:szCs w:val="20"/>
              </w:rPr>
              <w:t xml:space="preserve"> all licences and qualifications which may be necessary in order to perform the Services.</w:t>
            </w:r>
          </w:p>
          <w:p w14:paraId="609F3C7B" w14:textId="77777777" w:rsidR="00382793" w:rsidRPr="00AC107C" w:rsidRDefault="00903A69" w:rsidP="00437D09">
            <w:pPr>
              <w:pStyle w:val="Heading1"/>
              <w:numPr>
                <w:ilvl w:val="0"/>
                <w:numId w:val="16"/>
              </w:numPr>
              <w:jc w:val="both"/>
              <w:rPr>
                <w:rFonts w:ascii="Arial" w:hAnsi="Arial" w:cs="Arial"/>
                <w:sz w:val="20"/>
                <w:szCs w:val="20"/>
              </w:rPr>
            </w:pPr>
            <w:r w:rsidRPr="00AC107C">
              <w:rPr>
                <w:rFonts w:ascii="Arial" w:hAnsi="Arial" w:cs="Arial"/>
                <w:sz w:val="20"/>
                <w:szCs w:val="20"/>
              </w:rPr>
              <w:t>The Contractor will comply with all relevant laws and regulations that apply to the Contractor and to the provision of the Services.</w:t>
            </w:r>
          </w:p>
          <w:p w14:paraId="57E0356A" w14:textId="4FB82358" w:rsidR="00382793" w:rsidRPr="00AC107C" w:rsidRDefault="00382793" w:rsidP="00437D09">
            <w:pPr>
              <w:pStyle w:val="Heading1"/>
              <w:numPr>
                <w:ilvl w:val="0"/>
                <w:numId w:val="16"/>
              </w:numPr>
              <w:jc w:val="both"/>
              <w:rPr>
                <w:rFonts w:ascii="Arial" w:hAnsi="Arial" w:cs="Arial"/>
                <w:sz w:val="20"/>
                <w:szCs w:val="20"/>
              </w:rPr>
            </w:pPr>
            <w:r w:rsidRPr="00AC107C">
              <w:rPr>
                <w:rFonts w:ascii="Arial" w:hAnsi="Arial" w:cs="Arial"/>
                <w:sz w:val="20"/>
                <w:szCs w:val="20"/>
              </w:rPr>
              <w:t>The Contractor agrees that workers employed by the Contractor are not employees of the Orchardist</w:t>
            </w:r>
            <w:r w:rsidR="00BF1B3C" w:rsidRPr="00AC107C">
              <w:rPr>
                <w:rFonts w:ascii="Arial" w:hAnsi="Arial" w:cs="Arial"/>
                <w:sz w:val="20"/>
                <w:szCs w:val="20"/>
              </w:rPr>
              <w:t>.</w:t>
            </w:r>
            <w:r w:rsidR="00C95C6C" w:rsidRPr="00AC107C">
              <w:rPr>
                <w:rFonts w:ascii="Arial" w:hAnsi="Arial" w:cs="Arial"/>
                <w:sz w:val="20"/>
                <w:szCs w:val="20"/>
              </w:rPr>
              <w:t xml:space="preserve"> </w:t>
            </w:r>
          </w:p>
          <w:p w14:paraId="4F6E1194" w14:textId="77777777" w:rsidR="00382793" w:rsidRPr="00AC107C" w:rsidRDefault="00382793" w:rsidP="00437D09">
            <w:pPr>
              <w:pStyle w:val="Heading1"/>
              <w:numPr>
                <w:ilvl w:val="0"/>
                <w:numId w:val="16"/>
              </w:numPr>
              <w:jc w:val="both"/>
              <w:rPr>
                <w:rFonts w:ascii="Arial" w:hAnsi="Arial" w:cs="Arial"/>
                <w:sz w:val="20"/>
                <w:szCs w:val="20"/>
              </w:rPr>
            </w:pPr>
            <w:r w:rsidRPr="00AC107C">
              <w:rPr>
                <w:rFonts w:ascii="Arial" w:hAnsi="Arial" w:cs="Arial"/>
                <w:sz w:val="20"/>
                <w:szCs w:val="20"/>
              </w:rPr>
              <w:t xml:space="preserve">The Contractor </w:t>
            </w:r>
            <w:r w:rsidR="00BC33C2" w:rsidRPr="00AC107C">
              <w:rPr>
                <w:rFonts w:ascii="Arial" w:hAnsi="Arial" w:cs="Arial"/>
                <w:sz w:val="20"/>
                <w:szCs w:val="20"/>
              </w:rPr>
              <w:t>wi</w:t>
            </w:r>
            <w:r w:rsidRPr="00AC107C">
              <w:rPr>
                <w:rFonts w:ascii="Arial" w:hAnsi="Arial" w:cs="Arial"/>
                <w:sz w:val="20"/>
                <w:szCs w:val="20"/>
              </w:rPr>
              <w:t>ll ensure all workers have written employment agreements</w:t>
            </w:r>
            <w:r w:rsidR="00395544" w:rsidRPr="00AC107C">
              <w:rPr>
                <w:rFonts w:ascii="Arial" w:hAnsi="Arial" w:cs="Arial"/>
                <w:sz w:val="20"/>
                <w:szCs w:val="20"/>
              </w:rPr>
              <w:t>,</w:t>
            </w:r>
            <w:r w:rsidRPr="00AC107C">
              <w:rPr>
                <w:rFonts w:ascii="Arial" w:hAnsi="Arial" w:cs="Arial"/>
                <w:sz w:val="20"/>
                <w:szCs w:val="20"/>
              </w:rPr>
              <w:t xml:space="preserve"> are paid </w:t>
            </w:r>
            <w:r w:rsidR="00912CD1" w:rsidRPr="00AC107C">
              <w:rPr>
                <w:rFonts w:ascii="Arial" w:hAnsi="Arial" w:cs="Arial"/>
                <w:sz w:val="20"/>
                <w:szCs w:val="20"/>
              </w:rPr>
              <w:t xml:space="preserve">in accordance with New Zealand law, are paid </w:t>
            </w:r>
            <w:r w:rsidRPr="00AC107C">
              <w:rPr>
                <w:rFonts w:ascii="Arial" w:hAnsi="Arial" w:cs="Arial"/>
                <w:sz w:val="20"/>
                <w:szCs w:val="20"/>
              </w:rPr>
              <w:t>a</w:t>
            </w:r>
            <w:r w:rsidR="00395544" w:rsidRPr="00AC107C">
              <w:rPr>
                <w:rFonts w:ascii="Arial" w:hAnsi="Arial" w:cs="Arial"/>
                <w:sz w:val="20"/>
                <w:szCs w:val="20"/>
              </w:rPr>
              <w:t xml:space="preserve">ll wages due </w:t>
            </w:r>
            <w:r w:rsidR="00BE74E0" w:rsidRPr="00AC107C">
              <w:rPr>
                <w:rFonts w:ascii="Arial" w:hAnsi="Arial" w:cs="Arial"/>
                <w:sz w:val="20"/>
                <w:szCs w:val="20"/>
              </w:rPr>
              <w:t xml:space="preserve">and </w:t>
            </w:r>
            <w:r w:rsidR="006626FD" w:rsidRPr="00AC107C">
              <w:rPr>
                <w:rFonts w:ascii="Arial" w:hAnsi="Arial" w:cs="Arial"/>
                <w:sz w:val="20"/>
                <w:szCs w:val="20"/>
              </w:rPr>
              <w:t>are legally entitled to work</w:t>
            </w:r>
            <w:r w:rsidR="00BE74E0" w:rsidRPr="00AC107C">
              <w:rPr>
                <w:rFonts w:ascii="Arial" w:hAnsi="Arial" w:cs="Arial"/>
                <w:sz w:val="20"/>
                <w:szCs w:val="20"/>
              </w:rPr>
              <w:t xml:space="preserve"> in New Zealand</w:t>
            </w:r>
            <w:r w:rsidR="0027097D" w:rsidRPr="00AC107C">
              <w:rPr>
                <w:rFonts w:ascii="Arial" w:hAnsi="Arial" w:cs="Arial"/>
                <w:sz w:val="20"/>
                <w:szCs w:val="20"/>
              </w:rPr>
              <w:t>.</w:t>
            </w:r>
          </w:p>
          <w:p w14:paraId="4CA52E16" w14:textId="15AEF6E9" w:rsidR="00912CD1" w:rsidRPr="00AC107C" w:rsidRDefault="00382793" w:rsidP="00437D09">
            <w:pPr>
              <w:pStyle w:val="Heading1"/>
              <w:numPr>
                <w:ilvl w:val="0"/>
                <w:numId w:val="16"/>
              </w:numPr>
              <w:jc w:val="both"/>
              <w:rPr>
                <w:rFonts w:ascii="Arial" w:hAnsi="Arial" w:cs="Arial"/>
                <w:sz w:val="20"/>
                <w:szCs w:val="20"/>
              </w:rPr>
            </w:pPr>
            <w:r w:rsidRPr="00AC107C">
              <w:rPr>
                <w:rFonts w:ascii="Arial" w:hAnsi="Arial" w:cs="Arial"/>
                <w:sz w:val="20"/>
                <w:szCs w:val="20"/>
              </w:rPr>
              <w:lastRenderedPageBreak/>
              <w:t xml:space="preserve">The Contractor shall </w:t>
            </w:r>
            <w:r w:rsidR="00912CD1" w:rsidRPr="00AC107C">
              <w:rPr>
                <w:rFonts w:ascii="Arial" w:hAnsi="Arial" w:cs="Arial"/>
                <w:sz w:val="20"/>
                <w:szCs w:val="20"/>
              </w:rPr>
              <w:t xml:space="preserve">immediately on request </w:t>
            </w:r>
            <w:r w:rsidRPr="00AC107C">
              <w:rPr>
                <w:rFonts w:ascii="Arial" w:hAnsi="Arial" w:cs="Arial"/>
                <w:sz w:val="20"/>
                <w:szCs w:val="20"/>
              </w:rPr>
              <w:t>give the Orchardist the full name and date of birth of the worker and provide a photocopy of the worker’s work permit or proof of NZ citizenship or residency</w:t>
            </w:r>
            <w:r w:rsidR="00CA04FF" w:rsidRPr="00AC107C">
              <w:rPr>
                <w:rFonts w:ascii="Arial" w:hAnsi="Arial" w:cs="Arial"/>
                <w:sz w:val="20"/>
                <w:szCs w:val="20"/>
              </w:rPr>
              <w:t xml:space="preserve">, in accordance with Principle 6 of Privacy Act 2020. </w:t>
            </w:r>
          </w:p>
          <w:p w14:paraId="0ED57728" w14:textId="2B724EDC" w:rsidR="00127506" w:rsidRPr="00AC107C" w:rsidRDefault="00525CF8" w:rsidP="00437D09">
            <w:pPr>
              <w:pStyle w:val="Heading1"/>
              <w:numPr>
                <w:ilvl w:val="0"/>
                <w:numId w:val="16"/>
              </w:numPr>
              <w:jc w:val="both"/>
              <w:rPr>
                <w:rFonts w:ascii="Arial" w:hAnsi="Arial" w:cs="Arial"/>
                <w:sz w:val="20"/>
                <w:szCs w:val="20"/>
              </w:rPr>
            </w:pPr>
            <w:r w:rsidRPr="00AC107C">
              <w:rPr>
                <w:rFonts w:ascii="Arial" w:hAnsi="Arial" w:cs="Arial"/>
                <w:sz w:val="20"/>
                <w:szCs w:val="20"/>
              </w:rPr>
              <w:t>The Contractor acknowledges it is responsible and liable for payment of all taxes, assessments and levies (including Accident Compensation levies), in respect of amounts pai</w:t>
            </w:r>
            <w:r w:rsidR="00094455" w:rsidRPr="00AC107C">
              <w:rPr>
                <w:rFonts w:ascii="Arial" w:hAnsi="Arial" w:cs="Arial"/>
                <w:sz w:val="20"/>
                <w:szCs w:val="20"/>
              </w:rPr>
              <w:t>d to the Contractor under this A</w:t>
            </w:r>
            <w:r w:rsidRPr="00AC107C">
              <w:rPr>
                <w:rFonts w:ascii="Arial" w:hAnsi="Arial" w:cs="Arial"/>
                <w:sz w:val="20"/>
                <w:szCs w:val="20"/>
              </w:rPr>
              <w:t>greement.</w:t>
            </w:r>
          </w:p>
          <w:p w14:paraId="7C42D856" w14:textId="77777777" w:rsidR="00382793" w:rsidRPr="00AC107C" w:rsidRDefault="007D6EE9" w:rsidP="00437D09">
            <w:pPr>
              <w:pStyle w:val="Heading1"/>
              <w:numPr>
                <w:ilvl w:val="0"/>
                <w:numId w:val="16"/>
              </w:numPr>
              <w:jc w:val="both"/>
              <w:rPr>
                <w:rFonts w:ascii="Arial" w:hAnsi="Arial" w:cs="Arial"/>
                <w:sz w:val="20"/>
                <w:szCs w:val="20"/>
              </w:rPr>
            </w:pPr>
            <w:r w:rsidRPr="00AC107C">
              <w:rPr>
                <w:rFonts w:ascii="Arial" w:hAnsi="Arial" w:cs="Arial"/>
                <w:sz w:val="20"/>
                <w:szCs w:val="20"/>
              </w:rPr>
              <w:t xml:space="preserve">The Contractor indemnifies the Orchardist in respect of liabilities, costs and expenses (including full costs between solicitor and client), claims or demands incurred by the Orchardist, arising out of or </w:t>
            </w:r>
            <w:r w:rsidR="006626FD" w:rsidRPr="00AC107C">
              <w:rPr>
                <w:rFonts w:ascii="Arial" w:hAnsi="Arial" w:cs="Arial"/>
                <w:sz w:val="20"/>
                <w:szCs w:val="20"/>
              </w:rPr>
              <w:t>in conjunction with</w:t>
            </w:r>
            <w:r w:rsidRPr="00AC107C">
              <w:rPr>
                <w:rFonts w:ascii="Arial" w:hAnsi="Arial" w:cs="Arial"/>
                <w:sz w:val="20"/>
                <w:szCs w:val="20"/>
              </w:rPr>
              <w:t xml:space="preserve"> the Services o</w:t>
            </w:r>
            <w:r w:rsidR="006C7030" w:rsidRPr="00AC107C">
              <w:rPr>
                <w:rFonts w:ascii="Arial" w:hAnsi="Arial" w:cs="Arial"/>
                <w:sz w:val="20"/>
                <w:szCs w:val="20"/>
              </w:rPr>
              <w:t>f</w:t>
            </w:r>
            <w:r w:rsidRPr="00AC107C">
              <w:rPr>
                <w:rFonts w:ascii="Arial" w:hAnsi="Arial" w:cs="Arial"/>
                <w:sz w:val="20"/>
                <w:szCs w:val="20"/>
              </w:rPr>
              <w:t xml:space="preserve"> this Agreement</w:t>
            </w:r>
            <w:r w:rsidR="00D329D7" w:rsidRPr="00AC107C">
              <w:rPr>
                <w:rFonts w:ascii="Arial" w:hAnsi="Arial" w:cs="Arial"/>
                <w:sz w:val="20"/>
                <w:szCs w:val="20"/>
              </w:rPr>
              <w:t>.</w:t>
            </w:r>
          </w:p>
          <w:p w14:paraId="6DFD90F4" w14:textId="3C6D575F" w:rsidR="00BF1B3C" w:rsidRPr="00AC107C" w:rsidRDefault="00BF1B3C" w:rsidP="00F16354">
            <w:pPr>
              <w:pStyle w:val="NoNum"/>
              <w:numPr>
                <w:ilvl w:val="0"/>
                <w:numId w:val="16"/>
              </w:numPr>
              <w:spacing w:after="160"/>
              <w:ind w:left="431" w:hanging="431"/>
              <w:jc w:val="both"/>
              <w:rPr>
                <w:rFonts w:ascii="Arial" w:hAnsi="Arial" w:cs="Arial"/>
                <w:sz w:val="20"/>
                <w:szCs w:val="20"/>
              </w:rPr>
            </w:pPr>
            <w:r w:rsidRPr="00AC107C">
              <w:rPr>
                <w:rFonts w:ascii="Arial" w:hAnsi="Arial" w:cs="Arial"/>
                <w:sz w:val="20"/>
                <w:szCs w:val="20"/>
              </w:rPr>
              <w:t xml:space="preserve">When the Contractor sub-contracts any work being carried out </w:t>
            </w:r>
            <w:r w:rsidR="00266D91" w:rsidRPr="00AC107C">
              <w:rPr>
                <w:rFonts w:ascii="Arial" w:hAnsi="Arial" w:cs="Arial"/>
                <w:sz w:val="20"/>
                <w:szCs w:val="20"/>
              </w:rPr>
              <w:t>f</w:t>
            </w:r>
            <w:r w:rsidRPr="00AC107C">
              <w:rPr>
                <w:rFonts w:ascii="Arial" w:hAnsi="Arial" w:cs="Arial"/>
                <w:sz w:val="20"/>
                <w:szCs w:val="20"/>
              </w:rPr>
              <w:t>or the orchardist, they shall notify the orchardist that a sub-contractor will be used and provide</w:t>
            </w:r>
            <w:r w:rsidR="00266D91" w:rsidRPr="00AC107C">
              <w:rPr>
                <w:rFonts w:ascii="Arial" w:hAnsi="Arial" w:cs="Arial"/>
                <w:sz w:val="20"/>
                <w:szCs w:val="20"/>
              </w:rPr>
              <w:t xml:space="preserve"> them with </w:t>
            </w:r>
            <w:r w:rsidRPr="00AC107C">
              <w:rPr>
                <w:rFonts w:ascii="Arial" w:hAnsi="Arial" w:cs="Arial"/>
                <w:sz w:val="20"/>
                <w:szCs w:val="20"/>
              </w:rPr>
              <w:t xml:space="preserve">a copy of the </w:t>
            </w:r>
            <w:r w:rsidR="004B3105" w:rsidRPr="00AC107C">
              <w:rPr>
                <w:rFonts w:ascii="Arial" w:hAnsi="Arial" w:cs="Arial"/>
                <w:sz w:val="20"/>
                <w:szCs w:val="20"/>
              </w:rPr>
              <w:t>S</w:t>
            </w:r>
            <w:r w:rsidRPr="00AC107C">
              <w:rPr>
                <w:rFonts w:ascii="Arial" w:hAnsi="Arial" w:cs="Arial"/>
                <w:sz w:val="20"/>
                <w:szCs w:val="20"/>
              </w:rPr>
              <w:t>ub-contractor</w:t>
            </w:r>
            <w:r w:rsidR="00833153" w:rsidRPr="00AC107C">
              <w:rPr>
                <w:rFonts w:ascii="Arial" w:hAnsi="Arial" w:cs="Arial"/>
                <w:sz w:val="20"/>
                <w:szCs w:val="20"/>
              </w:rPr>
              <w:t>’</w:t>
            </w:r>
            <w:r w:rsidR="004B3105" w:rsidRPr="00AC107C">
              <w:rPr>
                <w:rFonts w:ascii="Arial" w:hAnsi="Arial" w:cs="Arial"/>
                <w:sz w:val="20"/>
                <w:szCs w:val="20"/>
              </w:rPr>
              <w:t>s</w:t>
            </w:r>
            <w:r w:rsidRPr="00AC107C">
              <w:rPr>
                <w:rFonts w:ascii="Arial" w:hAnsi="Arial" w:cs="Arial"/>
                <w:sz w:val="20"/>
                <w:szCs w:val="20"/>
              </w:rPr>
              <w:t xml:space="preserve"> CAV</w:t>
            </w:r>
            <w:r w:rsidR="00090F89" w:rsidRPr="00AC107C">
              <w:rPr>
                <w:rFonts w:ascii="Arial" w:hAnsi="Arial" w:cs="Arial"/>
                <w:sz w:val="20"/>
                <w:szCs w:val="20"/>
              </w:rPr>
              <w:t>.</w:t>
            </w:r>
          </w:p>
          <w:p w14:paraId="48184D16" w14:textId="72E2A78E" w:rsidR="00127506" w:rsidRPr="00AC107C" w:rsidRDefault="00127506" w:rsidP="00437D09">
            <w:pPr>
              <w:pStyle w:val="NoNum"/>
              <w:jc w:val="both"/>
              <w:rPr>
                <w:rFonts w:ascii="Arial" w:hAnsi="Arial" w:cs="Arial"/>
                <w:sz w:val="20"/>
                <w:szCs w:val="20"/>
              </w:rPr>
            </w:pPr>
          </w:p>
        </w:tc>
      </w:tr>
      <w:tr w:rsidR="000E4366" w:rsidRPr="00AC107C" w14:paraId="084A951F"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39E77" w14:textId="20CC1A59" w:rsidR="000E4366" w:rsidRPr="00AC107C" w:rsidRDefault="000E4366">
            <w:pPr>
              <w:spacing w:before="120" w:after="120"/>
              <w:rPr>
                <w:rFonts w:ascii="Arial" w:hAnsi="Arial" w:cs="Arial"/>
                <w:b/>
                <w:sz w:val="20"/>
                <w:szCs w:val="20"/>
              </w:rPr>
            </w:pPr>
            <w:r w:rsidRPr="00AC107C">
              <w:rPr>
                <w:rFonts w:ascii="Arial" w:hAnsi="Arial" w:cs="Arial"/>
                <w:b/>
                <w:sz w:val="20"/>
                <w:szCs w:val="20"/>
              </w:rPr>
              <w:lastRenderedPageBreak/>
              <w:t xml:space="preserve">Audit </w:t>
            </w:r>
          </w:p>
        </w:tc>
        <w:tc>
          <w:tcPr>
            <w:tcW w:w="7229" w:type="dxa"/>
            <w:gridSpan w:val="6"/>
            <w:tcBorders>
              <w:top w:val="single" w:sz="4" w:space="0" w:color="auto"/>
              <w:left w:val="single" w:sz="4" w:space="0" w:color="auto"/>
              <w:bottom w:val="single" w:sz="4" w:space="0" w:color="auto"/>
              <w:right w:val="single" w:sz="4" w:space="0" w:color="auto"/>
            </w:tcBorders>
          </w:tcPr>
          <w:p w14:paraId="0F120B81" w14:textId="2B8A409A" w:rsidR="00471149" w:rsidRPr="00AC107C" w:rsidRDefault="000E4366" w:rsidP="00437D09">
            <w:pPr>
              <w:pStyle w:val="ListParagraph"/>
              <w:numPr>
                <w:ilvl w:val="0"/>
                <w:numId w:val="20"/>
              </w:numPr>
              <w:jc w:val="both"/>
              <w:rPr>
                <w:rFonts w:ascii="Arial" w:hAnsi="Arial" w:cs="Arial"/>
                <w:sz w:val="20"/>
                <w:szCs w:val="20"/>
              </w:rPr>
            </w:pPr>
            <w:r w:rsidRPr="00AC107C">
              <w:rPr>
                <w:rFonts w:ascii="Arial" w:hAnsi="Arial" w:cs="Arial"/>
                <w:sz w:val="20"/>
                <w:szCs w:val="20"/>
              </w:rPr>
              <w:t xml:space="preserve">The Orchardist can request at any time to </w:t>
            </w:r>
            <w:r w:rsidR="00471149" w:rsidRPr="00AC107C">
              <w:rPr>
                <w:rFonts w:ascii="Arial" w:hAnsi="Arial" w:cs="Arial"/>
                <w:sz w:val="20"/>
                <w:szCs w:val="20"/>
              </w:rPr>
              <w:t>view</w:t>
            </w:r>
            <w:r w:rsidRPr="00AC107C">
              <w:rPr>
                <w:rFonts w:ascii="Arial" w:hAnsi="Arial" w:cs="Arial"/>
                <w:sz w:val="20"/>
                <w:szCs w:val="20"/>
              </w:rPr>
              <w:t xml:space="preserve"> documentation that provides evidence that the Contractor is adhering to the </w:t>
            </w:r>
            <w:r w:rsidR="00CA04FF" w:rsidRPr="00AC107C">
              <w:rPr>
                <w:rFonts w:ascii="Arial" w:hAnsi="Arial" w:cs="Arial"/>
                <w:sz w:val="20"/>
                <w:szCs w:val="20"/>
              </w:rPr>
              <w:t>Zespri GAP and GRASP standards.</w:t>
            </w:r>
            <w:r w:rsidRPr="00AC107C">
              <w:rPr>
                <w:rFonts w:ascii="Arial" w:hAnsi="Arial" w:cs="Arial"/>
                <w:sz w:val="20"/>
                <w:szCs w:val="20"/>
              </w:rPr>
              <w:t xml:space="preserve"> </w:t>
            </w:r>
            <w:r w:rsidR="00471149" w:rsidRPr="00AC107C">
              <w:rPr>
                <w:rFonts w:ascii="Arial" w:hAnsi="Arial" w:cs="Arial"/>
                <w:sz w:val="20"/>
                <w:szCs w:val="20"/>
              </w:rPr>
              <w:t>This can be in the way of viewing payslips, timesheets, employment agreements and employment eligibility verification. The Orchardist will not retain any documentation presented.</w:t>
            </w:r>
          </w:p>
          <w:p w14:paraId="13E30BDB" w14:textId="2D8482F8" w:rsidR="000E4366" w:rsidRPr="00AC107C" w:rsidRDefault="000E4366" w:rsidP="00437D09">
            <w:pPr>
              <w:pStyle w:val="ListParagraph"/>
              <w:numPr>
                <w:ilvl w:val="0"/>
                <w:numId w:val="20"/>
              </w:numPr>
              <w:jc w:val="both"/>
              <w:rPr>
                <w:rFonts w:ascii="Arial" w:hAnsi="Arial" w:cs="Arial"/>
                <w:sz w:val="20"/>
                <w:szCs w:val="20"/>
              </w:rPr>
            </w:pPr>
            <w:r w:rsidRPr="00AC107C">
              <w:rPr>
                <w:rFonts w:ascii="Arial" w:hAnsi="Arial" w:cs="Arial"/>
                <w:sz w:val="20"/>
                <w:szCs w:val="20"/>
              </w:rPr>
              <w:t xml:space="preserve">This </w:t>
            </w:r>
            <w:r w:rsidR="00471149" w:rsidRPr="00AC107C">
              <w:rPr>
                <w:rFonts w:ascii="Arial" w:hAnsi="Arial" w:cs="Arial"/>
                <w:sz w:val="20"/>
                <w:szCs w:val="20"/>
              </w:rPr>
              <w:t>audit</w:t>
            </w:r>
            <w:r w:rsidRPr="00AC107C">
              <w:rPr>
                <w:rFonts w:ascii="Arial" w:hAnsi="Arial" w:cs="Arial"/>
                <w:sz w:val="20"/>
                <w:szCs w:val="20"/>
              </w:rPr>
              <w:t xml:space="preserve"> process </w:t>
            </w:r>
            <w:r w:rsidR="00471149" w:rsidRPr="00AC107C">
              <w:rPr>
                <w:rFonts w:ascii="Arial" w:hAnsi="Arial" w:cs="Arial"/>
                <w:sz w:val="20"/>
                <w:szCs w:val="20"/>
              </w:rPr>
              <w:t xml:space="preserve">will </w:t>
            </w:r>
            <w:r w:rsidRPr="00AC107C">
              <w:rPr>
                <w:rFonts w:ascii="Arial" w:hAnsi="Arial" w:cs="Arial"/>
                <w:sz w:val="20"/>
                <w:szCs w:val="20"/>
              </w:rPr>
              <w:t xml:space="preserve">be done </w:t>
            </w:r>
            <w:r w:rsidR="00471149" w:rsidRPr="00AC107C">
              <w:rPr>
                <w:rFonts w:ascii="Arial" w:hAnsi="Arial" w:cs="Arial"/>
                <w:sz w:val="20"/>
                <w:szCs w:val="20"/>
              </w:rPr>
              <w:t>i</w:t>
            </w:r>
            <w:r w:rsidRPr="00AC107C">
              <w:rPr>
                <w:rFonts w:ascii="Arial" w:hAnsi="Arial" w:cs="Arial"/>
                <w:sz w:val="20"/>
                <w:szCs w:val="20"/>
              </w:rPr>
              <w:t xml:space="preserve">n accordance with the Privacy Act 2020. </w:t>
            </w:r>
          </w:p>
        </w:tc>
      </w:tr>
      <w:tr w:rsidR="00382793" w:rsidRPr="00AC107C" w14:paraId="3830F67E"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B2CE1" w14:textId="77777777" w:rsidR="00382793" w:rsidRPr="00AC107C" w:rsidRDefault="00382793">
            <w:pPr>
              <w:spacing w:before="120" w:after="120"/>
              <w:rPr>
                <w:rFonts w:ascii="Arial" w:hAnsi="Arial" w:cs="Arial"/>
                <w:b/>
                <w:sz w:val="20"/>
                <w:szCs w:val="20"/>
              </w:rPr>
            </w:pPr>
            <w:r w:rsidRPr="00AC107C">
              <w:rPr>
                <w:rFonts w:ascii="Arial" w:hAnsi="Arial" w:cs="Arial"/>
                <w:b/>
                <w:sz w:val="20"/>
                <w:szCs w:val="20"/>
              </w:rPr>
              <w:t>Health and Safety</w:t>
            </w:r>
          </w:p>
        </w:tc>
        <w:tc>
          <w:tcPr>
            <w:tcW w:w="7229" w:type="dxa"/>
            <w:gridSpan w:val="6"/>
            <w:tcBorders>
              <w:top w:val="single" w:sz="4" w:space="0" w:color="auto"/>
              <w:left w:val="single" w:sz="4" w:space="0" w:color="auto"/>
              <w:bottom w:val="single" w:sz="4" w:space="0" w:color="auto"/>
              <w:right w:val="single" w:sz="4" w:space="0" w:color="auto"/>
            </w:tcBorders>
            <w:hideMark/>
          </w:tcPr>
          <w:p w14:paraId="40438A4E" w14:textId="797DFE8E" w:rsidR="00B82452" w:rsidRPr="00AC107C" w:rsidRDefault="00B82452" w:rsidP="00437D09">
            <w:pPr>
              <w:pStyle w:val="Heading1"/>
              <w:numPr>
                <w:ilvl w:val="0"/>
                <w:numId w:val="8"/>
              </w:numPr>
              <w:jc w:val="both"/>
              <w:rPr>
                <w:rFonts w:ascii="Arial" w:hAnsi="Arial" w:cs="Arial"/>
                <w:sz w:val="20"/>
                <w:szCs w:val="20"/>
              </w:rPr>
            </w:pPr>
            <w:r w:rsidRPr="00AC107C">
              <w:rPr>
                <w:rFonts w:ascii="Arial" w:hAnsi="Arial" w:cs="Arial"/>
                <w:sz w:val="20"/>
                <w:szCs w:val="20"/>
              </w:rPr>
              <w:t xml:space="preserve">Prior to commencing Services, the Contractor, as the technical expert in the work activity, is best placed to ensure the management of the </w:t>
            </w:r>
            <w:r w:rsidR="0056130D">
              <w:rPr>
                <w:rFonts w:ascii="Arial" w:hAnsi="Arial" w:cs="Arial"/>
                <w:sz w:val="20"/>
                <w:szCs w:val="20"/>
              </w:rPr>
              <w:t>h</w:t>
            </w:r>
            <w:r w:rsidRPr="00AC107C">
              <w:rPr>
                <w:rFonts w:ascii="Arial" w:hAnsi="Arial" w:cs="Arial"/>
                <w:sz w:val="20"/>
                <w:szCs w:val="20"/>
              </w:rPr>
              <w:t>ealth</w:t>
            </w:r>
            <w:r w:rsidR="0056130D">
              <w:rPr>
                <w:rFonts w:ascii="Arial" w:hAnsi="Arial" w:cs="Arial"/>
                <w:sz w:val="20"/>
                <w:szCs w:val="20"/>
              </w:rPr>
              <w:t xml:space="preserve"> and</w:t>
            </w:r>
            <w:r w:rsidRPr="00AC107C">
              <w:rPr>
                <w:rFonts w:ascii="Arial" w:hAnsi="Arial" w:cs="Arial"/>
                <w:sz w:val="20"/>
                <w:szCs w:val="20"/>
              </w:rPr>
              <w:t xml:space="preserve"> </w:t>
            </w:r>
            <w:r w:rsidR="0056130D">
              <w:rPr>
                <w:rFonts w:ascii="Arial" w:hAnsi="Arial" w:cs="Arial"/>
                <w:sz w:val="20"/>
                <w:szCs w:val="20"/>
              </w:rPr>
              <w:t>s</w:t>
            </w:r>
            <w:r w:rsidRPr="00AC107C">
              <w:rPr>
                <w:rFonts w:ascii="Arial" w:hAnsi="Arial" w:cs="Arial"/>
                <w:sz w:val="20"/>
                <w:szCs w:val="20"/>
              </w:rPr>
              <w:t>afety risks is adequate.</w:t>
            </w:r>
          </w:p>
          <w:p w14:paraId="6DC56E59" w14:textId="53FA3156" w:rsidR="00D92DFF" w:rsidRPr="00AC107C" w:rsidRDefault="00E836D4" w:rsidP="00437D09">
            <w:pPr>
              <w:pStyle w:val="Heading1"/>
              <w:numPr>
                <w:ilvl w:val="0"/>
                <w:numId w:val="8"/>
              </w:numPr>
              <w:jc w:val="both"/>
              <w:rPr>
                <w:rFonts w:ascii="Arial" w:hAnsi="Arial" w:cs="Arial"/>
                <w:sz w:val="20"/>
                <w:szCs w:val="20"/>
              </w:rPr>
            </w:pPr>
            <w:r w:rsidRPr="00AC107C">
              <w:rPr>
                <w:rFonts w:ascii="Arial" w:hAnsi="Arial" w:cs="Arial"/>
                <w:sz w:val="20"/>
                <w:szCs w:val="20"/>
              </w:rPr>
              <w:t xml:space="preserve">The Contractor warrants that all Services supplied pursuant to this Agreement will comply with the requirements set out in </w:t>
            </w:r>
            <w:r w:rsidRPr="00AC107C">
              <w:rPr>
                <w:rFonts w:ascii="Arial" w:hAnsi="Arial" w:cs="Arial"/>
                <w:sz w:val="20"/>
                <w:szCs w:val="20"/>
                <w:highlight w:val="green"/>
              </w:rPr>
              <w:t>Append</w:t>
            </w:r>
            <w:r w:rsidR="001F229B" w:rsidRPr="00AC107C">
              <w:rPr>
                <w:rFonts w:ascii="Arial" w:hAnsi="Arial" w:cs="Arial"/>
                <w:sz w:val="20"/>
                <w:szCs w:val="20"/>
                <w:highlight w:val="green"/>
              </w:rPr>
              <w:t>ix 1 and</w:t>
            </w:r>
            <w:r w:rsidR="001F229B" w:rsidRPr="00AC107C">
              <w:rPr>
                <w:rFonts w:ascii="Arial" w:hAnsi="Arial" w:cs="Arial"/>
                <w:sz w:val="20"/>
                <w:szCs w:val="20"/>
              </w:rPr>
              <w:t xml:space="preserve"> the Health and Safety at Work Act 2015. The Contractor will not make any changes to any Service and, in particular, the method of providing the Services, without the Orchardist’s prior written consent</w:t>
            </w:r>
            <w:r w:rsidR="005C5445" w:rsidRPr="00AC107C">
              <w:rPr>
                <w:rFonts w:ascii="Arial" w:hAnsi="Arial" w:cs="Arial"/>
                <w:sz w:val="20"/>
                <w:szCs w:val="20"/>
              </w:rPr>
              <w:t>.</w:t>
            </w:r>
          </w:p>
          <w:p w14:paraId="4A273D8D" w14:textId="77777777" w:rsidR="00166A71" w:rsidRPr="00AC107C" w:rsidRDefault="00166A71" w:rsidP="00437D09">
            <w:pPr>
              <w:pStyle w:val="Heading1"/>
              <w:numPr>
                <w:ilvl w:val="0"/>
                <w:numId w:val="6"/>
              </w:numPr>
              <w:jc w:val="both"/>
              <w:rPr>
                <w:rFonts w:ascii="Arial" w:hAnsi="Arial" w:cs="Arial"/>
                <w:sz w:val="20"/>
                <w:szCs w:val="20"/>
              </w:rPr>
            </w:pPr>
            <w:r w:rsidRPr="00AC107C">
              <w:rPr>
                <w:rFonts w:ascii="Arial" w:hAnsi="Arial" w:cs="Arial"/>
                <w:sz w:val="20"/>
                <w:szCs w:val="20"/>
              </w:rPr>
              <w:t>The Contractor will:</w:t>
            </w:r>
          </w:p>
          <w:p w14:paraId="5E71264F" w14:textId="48EB58A9" w:rsidR="007B3944" w:rsidRPr="00AC107C" w:rsidRDefault="007B3944" w:rsidP="00437D09">
            <w:pPr>
              <w:pStyle w:val="Heading2"/>
              <w:numPr>
                <w:ilvl w:val="0"/>
                <w:numId w:val="4"/>
              </w:numPr>
              <w:jc w:val="both"/>
              <w:rPr>
                <w:rFonts w:ascii="Arial" w:hAnsi="Arial" w:cs="Arial"/>
                <w:sz w:val="20"/>
                <w:szCs w:val="20"/>
              </w:rPr>
            </w:pPr>
            <w:r w:rsidRPr="00AC107C">
              <w:rPr>
                <w:rFonts w:ascii="Arial" w:hAnsi="Arial" w:cs="Arial"/>
                <w:sz w:val="20"/>
                <w:szCs w:val="20"/>
              </w:rPr>
              <w:t xml:space="preserve">Implement and comply with </w:t>
            </w:r>
            <w:r w:rsidR="009C0A0C" w:rsidRPr="00AC107C">
              <w:rPr>
                <w:rFonts w:ascii="Arial" w:hAnsi="Arial" w:cs="Arial"/>
                <w:sz w:val="20"/>
                <w:szCs w:val="20"/>
              </w:rPr>
              <w:t xml:space="preserve">their </w:t>
            </w:r>
            <w:r w:rsidRPr="00AC107C">
              <w:rPr>
                <w:rFonts w:ascii="Arial" w:hAnsi="Arial" w:cs="Arial"/>
                <w:sz w:val="20"/>
                <w:szCs w:val="20"/>
              </w:rPr>
              <w:t>Health and Safety Plan;</w:t>
            </w:r>
          </w:p>
          <w:p w14:paraId="35D7879B" w14:textId="77777777" w:rsidR="005C5445" w:rsidRPr="00AC107C" w:rsidRDefault="00613E84" w:rsidP="00437D09">
            <w:pPr>
              <w:pStyle w:val="Heading2"/>
              <w:numPr>
                <w:ilvl w:val="0"/>
                <w:numId w:val="4"/>
              </w:numPr>
              <w:jc w:val="both"/>
              <w:rPr>
                <w:rFonts w:ascii="Arial" w:hAnsi="Arial" w:cs="Arial"/>
                <w:sz w:val="20"/>
                <w:szCs w:val="20"/>
              </w:rPr>
            </w:pPr>
            <w:r w:rsidRPr="00AC107C">
              <w:rPr>
                <w:rFonts w:ascii="Arial" w:hAnsi="Arial" w:cs="Arial"/>
                <w:sz w:val="20"/>
                <w:szCs w:val="20"/>
                <w:lang w:eastAsia="en-GB"/>
              </w:rPr>
              <w:t xml:space="preserve">Ensure that all plant and machinery brought onto the orchard is well maintained, in safe </w:t>
            </w:r>
            <w:r w:rsidR="005C5445" w:rsidRPr="00AC107C">
              <w:rPr>
                <w:rFonts w:ascii="Arial" w:hAnsi="Arial" w:cs="Arial"/>
                <w:sz w:val="20"/>
                <w:szCs w:val="20"/>
                <w:lang w:eastAsia="en-GB"/>
              </w:rPr>
              <w:t>condition</w:t>
            </w:r>
            <w:r w:rsidRPr="00AC107C">
              <w:rPr>
                <w:rFonts w:ascii="Arial" w:hAnsi="Arial" w:cs="Arial"/>
                <w:sz w:val="20"/>
                <w:szCs w:val="20"/>
                <w:lang w:eastAsia="en-GB"/>
              </w:rPr>
              <w:t xml:space="preserve"> and where relevant inspected and certified safe for use. (</w:t>
            </w:r>
            <w:r w:rsidR="005C5445" w:rsidRPr="00AC107C">
              <w:rPr>
                <w:rFonts w:ascii="Arial" w:hAnsi="Arial" w:cs="Arial"/>
                <w:sz w:val="20"/>
                <w:szCs w:val="20"/>
                <w:lang w:eastAsia="en-GB"/>
              </w:rPr>
              <w:t>I.e</w:t>
            </w:r>
            <w:r w:rsidRPr="00AC107C">
              <w:rPr>
                <w:rFonts w:ascii="Arial" w:hAnsi="Arial" w:cs="Arial"/>
                <w:sz w:val="20"/>
                <w:szCs w:val="20"/>
                <w:lang w:eastAsia="en-GB"/>
              </w:rPr>
              <w:t>. vehicles with current WOF, electrical gear tested and tagged)</w:t>
            </w:r>
            <w:bookmarkStart w:id="1" w:name="MyCursorPosition"/>
            <w:bookmarkEnd w:id="1"/>
            <w:r w:rsidR="005C5445" w:rsidRPr="00AC107C">
              <w:rPr>
                <w:rFonts w:ascii="Arial" w:hAnsi="Arial" w:cs="Arial"/>
                <w:sz w:val="20"/>
                <w:szCs w:val="20"/>
                <w:lang w:eastAsia="en-GB"/>
              </w:rPr>
              <w:t>;</w:t>
            </w:r>
          </w:p>
          <w:p w14:paraId="287A1628" w14:textId="77777777" w:rsidR="007B3944" w:rsidRPr="00AC107C" w:rsidRDefault="007B3944" w:rsidP="00437D09">
            <w:pPr>
              <w:pStyle w:val="Heading2"/>
              <w:numPr>
                <w:ilvl w:val="0"/>
                <w:numId w:val="4"/>
              </w:numPr>
              <w:jc w:val="both"/>
              <w:rPr>
                <w:rFonts w:ascii="Arial" w:hAnsi="Arial" w:cs="Arial"/>
                <w:sz w:val="20"/>
                <w:szCs w:val="20"/>
              </w:rPr>
            </w:pPr>
            <w:r w:rsidRPr="00AC107C">
              <w:rPr>
                <w:rFonts w:ascii="Arial" w:hAnsi="Arial" w:cs="Arial"/>
                <w:sz w:val="20"/>
                <w:szCs w:val="20"/>
                <w:lang w:eastAsia="en-GB"/>
              </w:rPr>
              <w:t xml:space="preserve">Take </w:t>
            </w:r>
            <w:r w:rsidR="00DD2F9C" w:rsidRPr="00AC107C">
              <w:rPr>
                <w:rFonts w:ascii="Arial" w:hAnsi="Arial" w:cs="Arial"/>
                <w:sz w:val="20"/>
                <w:szCs w:val="20"/>
                <w:lang w:eastAsia="en-GB"/>
              </w:rPr>
              <w:t xml:space="preserve">so far as </w:t>
            </w:r>
            <w:r w:rsidR="005C5445" w:rsidRPr="00AC107C">
              <w:rPr>
                <w:rFonts w:ascii="Arial" w:hAnsi="Arial" w:cs="Arial"/>
                <w:sz w:val="20"/>
                <w:szCs w:val="20"/>
                <w:lang w:eastAsia="en-GB"/>
              </w:rPr>
              <w:t xml:space="preserve">is </w:t>
            </w:r>
            <w:r w:rsidR="00DD2F9C" w:rsidRPr="00AC107C">
              <w:rPr>
                <w:rFonts w:ascii="Arial" w:hAnsi="Arial" w:cs="Arial"/>
                <w:sz w:val="20"/>
                <w:szCs w:val="20"/>
                <w:lang w:eastAsia="en-GB"/>
              </w:rPr>
              <w:t xml:space="preserve">reasonably practicable </w:t>
            </w:r>
            <w:r w:rsidR="005C5445" w:rsidRPr="00AC107C">
              <w:rPr>
                <w:rFonts w:ascii="Arial" w:hAnsi="Arial" w:cs="Arial"/>
                <w:sz w:val="20"/>
                <w:szCs w:val="20"/>
                <w:lang w:eastAsia="en-GB"/>
              </w:rPr>
              <w:t xml:space="preserve">steps </w:t>
            </w:r>
            <w:r w:rsidRPr="00AC107C">
              <w:rPr>
                <w:rFonts w:ascii="Arial" w:hAnsi="Arial" w:cs="Arial"/>
                <w:sz w:val="20"/>
                <w:szCs w:val="20"/>
                <w:lang w:eastAsia="en-GB"/>
              </w:rPr>
              <w:t>to ensure the safety of all persons under the Contractor’s control and third parties in connection with the performance of the Services;</w:t>
            </w:r>
          </w:p>
          <w:p w14:paraId="6EB0D5FE" w14:textId="0B5FC88A" w:rsidR="007B3944" w:rsidRPr="00AC107C" w:rsidRDefault="007B3944" w:rsidP="00437D09">
            <w:pPr>
              <w:pStyle w:val="Heading2"/>
              <w:numPr>
                <w:ilvl w:val="0"/>
                <w:numId w:val="4"/>
              </w:numPr>
              <w:jc w:val="both"/>
              <w:rPr>
                <w:rFonts w:ascii="Arial" w:hAnsi="Arial" w:cs="Arial"/>
                <w:sz w:val="20"/>
                <w:szCs w:val="20"/>
              </w:rPr>
            </w:pPr>
            <w:r w:rsidRPr="00AC107C">
              <w:rPr>
                <w:rFonts w:ascii="Arial" w:hAnsi="Arial" w:cs="Arial"/>
                <w:sz w:val="20"/>
                <w:szCs w:val="20"/>
                <w:lang w:eastAsia="en-GB"/>
              </w:rPr>
              <w:t>Ensure that it and all of its workers (including any sub</w:t>
            </w:r>
            <w:r w:rsidR="00B067DE">
              <w:rPr>
                <w:rFonts w:ascii="Arial" w:hAnsi="Arial" w:cs="Arial"/>
                <w:sz w:val="20"/>
                <w:szCs w:val="20"/>
                <w:lang w:eastAsia="en-GB"/>
              </w:rPr>
              <w:t>-</w:t>
            </w:r>
            <w:r w:rsidRPr="00AC107C">
              <w:rPr>
                <w:rFonts w:ascii="Arial" w:hAnsi="Arial" w:cs="Arial"/>
                <w:sz w:val="20"/>
                <w:szCs w:val="20"/>
                <w:lang w:eastAsia="en-GB"/>
              </w:rPr>
              <w:t>contractors) comply with the Health and Safety at Work Act 2015, and all other applicable legislation and regulations;</w:t>
            </w:r>
          </w:p>
          <w:p w14:paraId="110E6CD5" w14:textId="77777777" w:rsidR="007B3944" w:rsidRPr="00AC107C" w:rsidRDefault="007B3944" w:rsidP="00437D09">
            <w:pPr>
              <w:pStyle w:val="Heading2"/>
              <w:numPr>
                <w:ilvl w:val="0"/>
                <w:numId w:val="4"/>
              </w:numPr>
              <w:jc w:val="both"/>
              <w:rPr>
                <w:rFonts w:ascii="Arial" w:hAnsi="Arial" w:cs="Arial"/>
                <w:sz w:val="20"/>
                <w:szCs w:val="20"/>
              </w:rPr>
            </w:pPr>
            <w:r w:rsidRPr="00AC107C">
              <w:rPr>
                <w:rFonts w:ascii="Arial" w:hAnsi="Arial" w:cs="Arial"/>
                <w:color w:val="000000"/>
                <w:sz w:val="20"/>
                <w:szCs w:val="20"/>
                <w:lang w:eastAsia="en-GB"/>
              </w:rPr>
              <w:t>Provide sufficient skilled and suitably qualified personnel to perform the Services; and</w:t>
            </w:r>
          </w:p>
          <w:p w14:paraId="7171EF15" w14:textId="77777777" w:rsidR="00382793" w:rsidRPr="00AC107C" w:rsidRDefault="007B3944" w:rsidP="00437D09">
            <w:pPr>
              <w:pStyle w:val="Heading2"/>
              <w:numPr>
                <w:ilvl w:val="0"/>
                <w:numId w:val="4"/>
              </w:numPr>
              <w:jc w:val="both"/>
              <w:rPr>
                <w:rFonts w:ascii="Arial" w:hAnsi="Arial" w:cs="Arial"/>
                <w:sz w:val="20"/>
                <w:szCs w:val="20"/>
              </w:rPr>
            </w:pPr>
            <w:r w:rsidRPr="00AC107C">
              <w:rPr>
                <w:rFonts w:ascii="Arial" w:hAnsi="Arial" w:cs="Arial"/>
                <w:color w:val="000000"/>
                <w:sz w:val="20"/>
                <w:szCs w:val="20"/>
                <w:lang w:eastAsia="en-GB"/>
              </w:rPr>
              <w:t>Promptly notify the Orchardist of any accident or injury which occurs in relation to the provision of the Services</w:t>
            </w:r>
            <w:r w:rsidR="00382793" w:rsidRPr="00AC107C">
              <w:rPr>
                <w:rFonts w:ascii="Arial" w:hAnsi="Arial" w:cs="Arial"/>
                <w:sz w:val="20"/>
                <w:szCs w:val="20"/>
              </w:rPr>
              <w:t>.</w:t>
            </w:r>
          </w:p>
          <w:p w14:paraId="3AEDF250" w14:textId="77777777" w:rsidR="00382793" w:rsidRPr="00AC107C" w:rsidRDefault="00382793" w:rsidP="00437D09">
            <w:pPr>
              <w:pStyle w:val="Heading1"/>
              <w:numPr>
                <w:ilvl w:val="0"/>
                <w:numId w:val="6"/>
              </w:numPr>
              <w:jc w:val="both"/>
              <w:rPr>
                <w:rFonts w:ascii="Arial" w:hAnsi="Arial" w:cs="Arial"/>
                <w:i/>
                <w:sz w:val="20"/>
                <w:szCs w:val="20"/>
              </w:rPr>
            </w:pPr>
            <w:r w:rsidRPr="00AC107C">
              <w:rPr>
                <w:rFonts w:ascii="Arial" w:hAnsi="Arial" w:cs="Arial"/>
                <w:sz w:val="20"/>
                <w:szCs w:val="20"/>
              </w:rPr>
              <w:t xml:space="preserve">When </w:t>
            </w:r>
            <w:r w:rsidR="00725352" w:rsidRPr="00AC107C">
              <w:rPr>
                <w:rFonts w:ascii="Arial" w:hAnsi="Arial" w:cs="Arial"/>
                <w:sz w:val="20"/>
                <w:szCs w:val="20"/>
              </w:rPr>
              <w:t>performing the Services</w:t>
            </w:r>
            <w:r w:rsidRPr="00AC107C">
              <w:rPr>
                <w:rFonts w:ascii="Arial" w:hAnsi="Arial" w:cs="Arial"/>
                <w:sz w:val="20"/>
                <w:szCs w:val="20"/>
              </w:rPr>
              <w:t xml:space="preserve"> the Contractor shall ensure that there is always one person currently traine</w:t>
            </w:r>
            <w:r w:rsidR="00725352" w:rsidRPr="00AC107C">
              <w:rPr>
                <w:rFonts w:ascii="Arial" w:hAnsi="Arial" w:cs="Arial"/>
                <w:sz w:val="20"/>
                <w:szCs w:val="20"/>
              </w:rPr>
              <w:t xml:space="preserve">d in First Aid on the Orchard and that </w:t>
            </w:r>
            <w:r w:rsidRPr="00AC107C">
              <w:rPr>
                <w:rFonts w:ascii="Arial" w:hAnsi="Arial" w:cs="Arial"/>
                <w:sz w:val="20"/>
                <w:szCs w:val="20"/>
              </w:rPr>
              <w:t>best practice hygiene standards are maintained</w:t>
            </w:r>
            <w:r w:rsidRPr="00AC107C">
              <w:rPr>
                <w:rFonts w:ascii="Arial" w:hAnsi="Arial" w:cs="Arial"/>
                <w:i/>
                <w:sz w:val="20"/>
                <w:szCs w:val="20"/>
              </w:rPr>
              <w:t>.</w:t>
            </w:r>
          </w:p>
          <w:p w14:paraId="5575C04D" w14:textId="0B0EBB57" w:rsidR="00BC28BF" w:rsidRPr="00AC107C" w:rsidRDefault="00AB28B8" w:rsidP="00437D09">
            <w:pPr>
              <w:pStyle w:val="Heading1"/>
              <w:numPr>
                <w:ilvl w:val="0"/>
                <w:numId w:val="6"/>
              </w:numPr>
              <w:jc w:val="both"/>
              <w:rPr>
                <w:rFonts w:ascii="Arial" w:hAnsi="Arial" w:cs="Arial"/>
                <w:i/>
                <w:sz w:val="20"/>
                <w:szCs w:val="20"/>
              </w:rPr>
            </w:pPr>
            <w:r w:rsidRPr="00AC107C">
              <w:rPr>
                <w:rFonts w:ascii="Arial" w:eastAsia="Times New Roman" w:hAnsi="Arial" w:cs="Arial"/>
                <w:color w:val="000000"/>
                <w:sz w:val="20"/>
                <w:szCs w:val="20"/>
              </w:rPr>
              <w:t xml:space="preserve">The Contractor shall perform the Services in accordance with its own </w:t>
            </w:r>
            <w:r w:rsidR="0093285F" w:rsidRPr="00AC107C">
              <w:rPr>
                <w:rFonts w:ascii="Arial" w:eastAsia="Times New Roman" w:hAnsi="Arial" w:cs="Arial"/>
                <w:color w:val="000000"/>
                <w:sz w:val="20"/>
                <w:szCs w:val="20"/>
              </w:rPr>
              <w:t>GA</w:t>
            </w:r>
            <w:r w:rsidR="00B82452" w:rsidRPr="00AC107C">
              <w:rPr>
                <w:rFonts w:ascii="Arial" w:eastAsia="Times New Roman" w:hAnsi="Arial" w:cs="Arial"/>
                <w:color w:val="000000"/>
                <w:sz w:val="20"/>
                <w:szCs w:val="20"/>
              </w:rPr>
              <w:t>P</w:t>
            </w:r>
            <w:r w:rsidR="0093285F" w:rsidRPr="00AC107C">
              <w:rPr>
                <w:rFonts w:ascii="Arial" w:eastAsia="Times New Roman" w:hAnsi="Arial" w:cs="Arial"/>
                <w:color w:val="000000"/>
                <w:sz w:val="20"/>
                <w:szCs w:val="20"/>
              </w:rPr>
              <w:t xml:space="preserve"> and GRASP systems</w:t>
            </w:r>
            <w:r w:rsidRPr="00AC107C">
              <w:rPr>
                <w:rFonts w:ascii="Arial" w:eastAsia="Times New Roman" w:hAnsi="Arial" w:cs="Arial"/>
                <w:color w:val="000000"/>
                <w:sz w:val="20"/>
                <w:szCs w:val="20"/>
              </w:rPr>
              <w:t xml:space="preserve"> subject always to compliance with this Agreement and the </w:t>
            </w:r>
            <w:r w:rsidRPr="00AC107C">
              <w:rPr>
                <w:rFonts w:ascii="Arial" w:hAnsi="Arial" w:cs="Arial"/>
                <w:sz w:val="20"/>
                <w:szCs w:val="20"/>
                <w:lang w:eastAsia="en-GB"/>
              </w:rPr>
              <w:t>Health and Safety at Work Act 2015</w:t>
            </w:r>
            <w:r w:rsidR="00B85FFE" w:rsidRPr="00AC107C">
              <w:rPr>
                <w:rFonts w:ascii="Arial" w:hAnsi="Arial" w:cs="Arial"/>
                <w:i/>
                <w:sz w:val="20"/>
                <w:szCs w:val="20"/>
              </w:rPr>
              <w:t>.</w:t>
            </w:r>
          </w:p>
          <w:p w14:paraId="215F30A0" w14:textId="77777777" w:rsidR="00AE229F" w:rsidRPr="00AC107C" w:rsidRDefault="00AE229F" w:rsidP="00437D09">
            <w:pPr>
              <w:pStyle w:val="Heading1"/>
              <w:numPr>
                <w:ilvl w:val="0"/>
                <w:numId w:val="6"/>
              </w:numPr>
              <w:jc w:val="both"/>
              <w:rPr>
                <w:rFonts w:ascii="Arial" w:hAnsi="Arial" w:cs="Arial"/>
                <w:sz w:val="20"/>
                <w:szCs w:val="20"/>
              </w:rPr>
            </w:pPr>
            <w:r w:rsidRPr="00AC107C">
              <w:rPr>
                <w:rFonts w:ascii="Arial" w:eastAsia="Times New Roman" w:hAnsi="Arial" w:cs="Arial"/>
                <w:color w:val="000000"/>
                <w:sz w:val="20"/>
                <w:szCs w:val="20"/>
              </w:rPr>
              <w:t>Failure by the Contractor to comply with its health and safety obligations may result in this Agreement being terminated immediately.</w:t>
            </w:r>
          </w:p>
          <w:p w14:paraId="5BD93E1E" w14:textId="77777777" w:rsidR="00382793" w:rsidRPr="00AC107C" w:rsidRDefault="000D1C51" w:rsidP="004110DB">
            <w:pPr>
              <w:pStyle w:val="Heading1"/>
              <w:numPr>
                <w:ilvl w:val="0"/>
                <w:numId w:val="6"/>
              </w:numPr>
              <w:spacing w:after="160"/>
              <w:ind w:left="357" w:hanging="357"/>
              <w:jc w:val="both"/>
              <w:rPr>
                <w:rFonts w:ascii="Arial" w:hAnsi="Arial" w:cs="Arial"/>
                <w:sz w:val="20"/>
                <w:szCs w:val="20"/>
              </w:rPr>
            </w:pPr>
            <w:r w:rsidRPr="00AC107C">
              <w:rPr>
                <w:rFonts w:ascii="Arial" w:hAnsi="Arial" w:cs="Arial"/>
                <w:sz w:val="20"/>
                <w:szCs w:val="20"/>
              </w:rPr>
              <w:t>To the extent permitted by law, the Contractor indemnifies and shall keep indemnified the Orchardist against all costs, damages, loss and expenses incurred or suffered by the Orchardist arising out of any breach by the Contractor of the health and safety requirements of this</w:t>
            </w:r>
            <w:r w:rsidRPr="00AC107C">
              <w:rPr>
                <w:rFonts w:ascii="Arial" w:hAnsi="Arial" w:cs="Arial"/>
                <w:spacing w:val="-9"/>
                <w:sz w:val="20"/>
                <w:szCs w:val="20"/>
              </w:rPr>
              <w:t xml:space="preserve"> </w:t>
            </w:r>
            <w:r w:rsidRPr="00AC107C">
              <w:rPr>
                <w:rFonts w:ascii="Arial" w:hAnsi="Arial" w:cs="Arial"/>
                <w:sz w:val="20"/>
                <w:szCs w:val="20"/>
              </w:rPr>
              <w:t>Agreement.</w:t>
            </w:r>
          </w:p>
        </w:tc>
      </w:tr>
      <w:tr w:rsidR="00F37220" w:rsidRPr="00AC107C" w14:paraId="0514B692"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D0156" w14:textId="77777777" w:rsidR="00F37220" w:rsidRPr="00AC107C" w:rsidRDefault="00F37220">
            <w:pPr>
              <w:spacing w:before="120" w:after="120"/>
              <w:rPr>
                <w:rFonts w:ascii="Arial" w:hAnsi="Arial" w:cs="Arial"/>
                <w:b/>
                <w:sz w:val="20"/>
                <w:szCs w:val="20"/>
              </w:rPr>
            </w:pPr>
            <w:r w:rsidRPr="00AC107C">
              <w:rPr>
                <w:rFonts w:ascii="Arial" w:hAnsi="Arial" w:cs="Arial"/>
                <w:b/>
                <w:sz w:val="20"/>
                <w:szCs w:val="20"/>
              </w:rPr>
              <w:t xml:space="preserve">Biosecurity </w:t>
            </w:r>
          </w:p>
        </w:tc>
        <w:tc>
          <w:tcPr>
            <w:tcW w:w="7229" w:type="dxa"/>
            <w:gridSpan w:val="6"/>
            <w:tcBorders>
              <w:top w:val="single" w:sz="4" w:space="0" w:color="auto"/>
              <w:left w:val="single" w:sz="4" w:space="0" w:color="auto"/>
              <w:bottom w:val="single" w:sz="4" w:space="0" w:color="auto"/>
              <w:right w:val="single" w:sz="4" w:space="0" w:color="auto"/>
            </w:tcBorders>
          </w:tcPr>
          <w:p w14:paraId="0D6628A4" w14:textId="522B6E92" w:rsidR="00755607" w:rsidRPr="00AC107C" w:rsidRDefault="00755607" w:rsidP="00755607">
            <w:pPr>
              <w:numPr>
                <w:ilvl w:val="0"/>
                <w:numId w:val="23"/>
              </w:numPr>
              <w:tabs>
                <w:tab w:val="left" w:pos="3405"/>
              </w:tabs>
              <w:spacing w:after="160" w:line="259" w:lineRule="auto"/>
              <w:contextualSpacing/>
              <w:jc w:val="both"/>
              <w:rPr>
                <w:rFonts w:ascii="Arial" w:eastAsia="Aptos" w:hAnsi="Arial" w:cs="Arial"/>
                <w:kern w:val="2"/>
                <w:sz w:val="20"/>
                <w:szCs w:val="20"/>
                <w14:ligatures w14:val="standardContextual"/>
              </w:rPr>
            </w:pPr>
            <w:r w:rsidRPr="00AC107C">
              <w:rPr>
                <w:rFonts w:ascii="Arial" w:eastAsia="Aptos" w:hAnsi="Arial" w:cs="Arial"/>
                <w:kern w:val="2"/>
                <w:sz w:val="20"/>
                <w:szCs w:val="20"/>
                <w14:ligatures w14:val="standardContextual"/>
              </w:rPr>
              <w:t>The following biosecurity practices are to be followed on the Orchard:</w:t>
            </w:r>
          </w:p>
          <w:p w14:paraId="2331E50C" w14:textId="77777777" w:rsidR="00755607" w:rsidRPr="00AC107C" w:rsidRDefault="00755607" w:rsidP="00755607">
            <w:pPr>
              <w:numPr>
                <w:ilvl w:val="0"/>
                <w:numId w:val="24"/>
              </w:numPr>
              <w:tabs>
                <w:tab w:val="left" w:pos="3405"/>
              </w:tabs>
              <w:spacing w:after="160" w:line="259" w:lineRule="auto"/>
              <w:contextualSpacing/>
              <w:jc w:val="both"/>
              <w:rPr>
                <w:rFonts w:ascii="Arial" w:eastAsia="Aptos" w:hAnsi="Arial" w:cs="Arial"/>
                <w:kern w:val="2"/>
                <w:sz w:val="20"/>
                <w:szCs w:val="20"/>
                <w14:ligatures w14:val="standardContextual"/>
              </w:rPr>
            </w:pPr>
            <w:r w:rsidRPr="00AC107C">
              <w:rPr>
                <w:rFonts w:ascii="Arial" w:eastAsia="Aptos" w:hAnsi="Arial" w:cs="Arial"/>
                <w:kern w:val="2"/>
                <w:sz w:val="20"/>
                <w:szCs w:val="20"/>
                <w14:ligatures w14:val="standardContextual"/>
              </w:rPr>
              <w:t>All staff vehicles to be parked off the Orchard or in designated parking areas.</w:t>
            </w:r>
          </w:p>
          <w:p w14:paraId="4C2CC7CD" w14:textId="719B85D8" w:rsidR="00755607" w:rsidRPr="00AC107C" w:rsidRDefault="00755607" w:rsidP="00755607">
            <w:pPr>
              <w:numPr>
                <w:ilvl w:val="0"/>
                <w:numId w:val="24"/>
              </w:numPr>
              <w:tabs>
                <w:tab w:val="left" w:pos="3405"/>
              </w:tabs>
              <w:spacing w:after="160" w:line="259" w:lineRule="auto"/>
              <w:contextualSpacing/>
              <w:jc w:val="both"/>
              <w:rPr>
                <w:rFonts w:ascii="Arial" w:eastAsia="Aptos" w:hAnsi="Arial" w:cs="Arial"/>
                <w:kern w:val="2"/>
                <w:sz w:val="20"/>
                <w:szCs w:val="20"/>
                <w14:ligatures w14:val="standardContextual"/>
              </w:rPr>
            </w:pPr>
            <w:r w:rsidRPr="00AC107C">
              <w:rPr>
                <w:rFonts w:ascii="Arial" w:eastAsia="Aptos" w:hAnsi="Arial" w:cs="Arial"/>
                <w:kern w:val="2"/>
                <w:sz w:val="20"/>
                <w:szCs w:val="20"/>
                <w14:ligatures w14:val="standardContextual"/>
              </w:rPr>
              <w:lastRenderedPageBreak/>
              <w:t xml:space="preserve">All staff to be advised of the hygiene practices that have been agreed upon by the </w:t>
            </w:r>
            <w:r w:rsidR="00F215D2">
              <w:rPr>
                <w:rFonts w:ascii="Arial" w:eastAsia="Aptos" w:hAnsi="Arial" w:cs="Arial"/>
                <w:kern w:val="2"/>
                <w:sz w:val="20"/>
                <w:szCs w:val="20"/>
                <w14:ligatures w14:val="standardContextual"/>
              </w:rPr>
              <w:t>O</w:t>
            </w:r>
            <w:r w:rsidRPr="00AC107C">
              <w:rPr>
                <w:rFonts w:ascii="Arial" w:eastAsia="Aptos" w:hAnsi="Arial" w:cs="Arial"/>
                <w:kern w:val="2"/>
                <w:sz w:val="20"/>
                <w:szCs w:val="20"/>
                <w14:ligatures w14:val="standardContextual"/>
              </w:rPr>
              <w:t>rchardist.</w:t>
            </w:r>
          </w:p>
          <w:p w14:paraId="433E2D5C" w14:textId="45D17C21" w:rsidR="00755607" w:rsidRPr="006F1C06" w:rsidRDefault="00755607" w:rsidP="00F215D2">
            <w:pPr>
              <w:numPr>
                <w:ilvl w:val="0"/>
                <w:numId w:val="24"/>
              </w:numPr>
              <w:tabs>
                <w:tab w:val="left" w:pos="3405"/>
              </w:tabs>
              <w:spacing w:line="259" w:lineRule="auto"/>
              <w:contextualSpacing/>
              <w:jc w:val="both"/>
              <w:rPr>
                <w:rFonts w:ascii="Arial" w:eastAsia="Aptos" w:hAnsi="Arial" w:cs="Arial"/>
                <w:kern w:val="2"/>
                <w:sz w:val="20"/>
                <w:szCs w:val="20"/>
                <w14:ligatures w14:val="standardContextual"/>
              </w:rPr>
            </w:pPr>
            <w:r w:rsidRPr="006F1C06">
              <w:rPr>
                <w:rFonts w:ascii="Arial" w:eastAsia="Aptos" w:hAnsi="Arial" w:cs="Arial"/>
                <w:kern w:val="2"/>
                <w:sz w:val="20"/>
                <w:szCs w:val="20"/>
                <w14:ligatures w14:val="standardContextual"/>
              </w:rPr>
              <w:t xml:space="preserve">All work to stop in wet weather unless agreed prior. </w:t>
            </w:r>
          </w:p>
          <w:p w14:paraId="0FF75248" w14:textId="77777777" w:rsidR="00DF67ED" w:rsidRPr="006F1C06" w:rsidRDefault="00755607" w:rsidP="00755607">
            <w:pPr>
              <w:pStyle w:val="ListParagraph"/>
              <w:numPr>
                <w:ilvl w:val="0"/>
                <w:numId w:val="23"/>
              </w:numPr>
              <w:jc w:val="both"/>
              <w:rPr>
                <w:rFonts w:ascii="Arial" w:hAnsi="Arial" w:cs="Arial"/>
                <w:sz w:val="20"/>
                <w:szCs w:val="20"/>
              </w:rPr>
            </w:pPr>
            <w:r w:rsidRPr="006F1C06">
              <w:rPr>
                <w:rFonts w:ascii="Arial" w:hAnsi="Arial" w:cs="Arial"/>
                <w:sz w:val="20"/>
                <w:szCs w:val="20"/>
              </w:rPr>
              <w:t>No plant material to be brought onto the orchard without prior consent of the orchardist. Where plant material is supplied, traceability records, which identify source and destination orchards must be maintained.</w:t>
            </w:r>
          </w:p>
          <w:p w14:paraId="1D4AA540" w14:textId="77777777" w:rsidR="00755607" w:rsidRPr="006F1C06" w:rsidRDefault="00755607" w:rsidP="00755607">
            <w:pPr>
              <w:pStyle w:val="ListParagraph"/>
              <w:numPr>
                <w:ilvl w:val="0"/>
                <w:numId w:val="23"/>
              </w:numPr>
              <w:jc w:val="both"/>
              <w:rPr>
                <w:rFonts w:ascii="Arial" w:hAnsi="Arial" w:cs="Arial"/>
                <w:sz w:val="20"/>
                <w:szCs w:val="20"/>
              </w:rPr>
            </w:pPr>
            <w:r w:rsidRPr="006F1C06">
              <w:rPr>
                <w:rFonts w:ascii="Arial" w:hAnsi="Arial" w:cs="Arial"/>
                <w:sz w:val="20"/>
                <w:szCs w:val="20"/>
              </w:rPr>
              <w:t xml:space="preserve">Unusual symptoms or suspected biosecurity threats are to be reported. </w:t>
            </w:r>
          </w:p>
          <w:p w14:paraId="02D0DF3B" w14:textId="77777777" w:rsidR="00755607" w:rsidRPr="006F1C06" w:rsidRDefault="00755607" w:rsidP="00755607">
            <w:pPr>
              <w:pStyle w:val="ListParagraph"/>
              <w:numPr>
                <w:ilvl w:val="0"/>
                <w:numId w:val="23"/>
              </w:numPr>
              <w:jc w:val="both"/>
              <w:rPr>
                <w:rFonts w:ascii="Arial" w:hAnsi="Arial" w:cs="Arial"/>
                <w:sz w:val="20"/>
                <w:szCs w:val="20"/>
              </w:rPr>
            </w:pPr>
            <w:r w:rsidRPr="006F1C06">
              <w:rPr>
                <w:rFonts w:ascii="Arial" w:eastAsia="Aptos" w:hAnsi="Arial" w:cs="Arial"/>
                <w:kern w:val="2"/>
                <w:sz w:val="20"/>
                <w:szCs w:val="20"/>
                <w14:ligatures w14:val="standardContextual"/>
              </w:rPr>
              <w:t>The contractor agrees to develop, maintain, and strictly adhere to a comprehensive Biosecurity Plan (“Plan”) for the duration of this Agreement. The Plan must relate to the activities being undertaken, and identify potential biosecurity risks the business activity and workers bring, and identify steps taken to manage these risks. These will include biosecurity hygiene practices, and staff awareness and training programmes appropriate to the level of risk they pose. The Plan’s aim is to prevent the introduction, establishment, and spread of pests, diseases, and other harmful organisms within the Orchardist’s premises.</w:t>
            </w:r>
          </w:p>
          <w:p w14:paraId="6A630F3A" w14:textId="7B2AE4E3" w:rsidR="00755607" w:rsidRPr="00F215D2" w:rsidRDefault="00755607" w:rsidP="00755607">
            <w:pPr>
              <w:pStyle w:val="ListParagraph"/>
              <w:numPr>
                <w:ilvl w:val="0"/>
                <w:numId w:val="23"/>
              </w:numPr>
              <w:jc w:val="both"/>
              <w:rPr>
                <w:rFonts w:ascii="Arial" w:hAnsi="Arial" w:cs="Arial"/>
                <w:sz w:val="20"/>
                <w:szCs w:val="20"/>
              </w:rPr>
            </w:pPr>
            <w:r w:rsidRPr="00AC107C">
              <w:rPr>
                <w:rFonts w:ascii="Arial" w:hAnsi="Arial" w:cs="Arial"/>
                <w:b/>
                <w:bCs/>
                <w:sz w:val="20"/>
                <w:szCs w:val="20"/>
              </w:rPr>
              <w:t>Template reference:</w:t>
            </w:r>
            <w:r w:rsidRPr="00AC107C">
              <w:rPr>
                <w:rFonts w:ascii="Arial" w:hAnsi="Arial" w:cs="Arial"/>
                <w:sz w:val="20"/>
                <w:szCs w:val="20"/>
              </w:rPr>
              <w:t xml:space="preserve"> The Contractor can access templates for the plan from   </w:t>
            </w:r>
            <w:hyperlink r:id="rId11" w:history="1">
              <w:r w:rsidRPr="00AC107C">
                <w:rPr>
                  <w:rStyle w:val="Hyperlink"/>
                  <w:rFonts w:ascii="Arial" w:hAnsi="Arial" w:cs="Arial"/>
                  <w:sz w:val="20"/>
                  <w:szCs w:val="20"/>
                </w:rPr>
                <w:t>https://kvh.org.nz/protocols-movement-controls/contractors</w:t>
              </w:r>
            </w:hyperlink>
            <w:r w:rsidR="00437D09" w:rsidRPr="00AC107C">
              <w:rPr>
                <w:rFonts w:ascii="Arial" w:hAnsi="Arial" w:cs="Arial"/>
                <w:sz w:val="20"/>
                <w:szCs w:val="20"/>
              </w:rPr>
              <w:t xml:space="preserve"> </w:t>
            </w:r>
            <w:r w:rsidRPr="00AC107C">
              <w:rPr>
                <w:rFonts w:ascii="Arial" w:hAnsi="Arial" w:cs="Arial"/>
                <w:sz w:val="20"/>
                <w:szCs w:val="20"/>
              </w:rPr>
              <w:t xml:space="preserve">The Contractor </w:t>
            </w:r>
            <w:r w:rsidR="00ED64C7" w:rsidRPr="00AC107C">
              <w:rPr>
                <w:rFonts w:ascii="Arial" w:hAnsi="Arial" w:cs="Arial"/>
                <w:sz w:val="20"/>
                <w:szCs w:val="20"/>
              </w:rPr>
              <w:t>must</w:t>
            </w:r>
            <w:r w:rsidRPr="00AC107C">
              <w:rPr>
                <w:rFonts w:ascii="Arial" w:hAnsi="Arial" w:cs="Arial"/>
                <w:sz w:val="20"/>
                <w:szCs w:val="20"/>
              </w:rPr>
              <w:t xml:space="preserve"> ensure the Plan is tailored to the </w:t>
            </w:r>
            <w:r w:rsidR="00ED64C7" w:rsidRPr="00AC107C">
              <w:rPr>
                <w:rFonts w:ascii="Arial" w:hAnsi="Arial" w:cs="Arial"/>
                <w:sz w:val="20"/>
                <w:szCs w:val="20"/>
              </w:rPr>
              <w:t xml:space="preserve">needs of  </w:t>
            </w:r>
            <w:r w:rsidR="00375F16">
              <w:rPr>
                <w:rFonts w:ascii="Arial" w:hAnsi="Arial" w:cs="Arial"/>
                <w:sz w:val="20"/>
                <w:szCs w:val="20"/>
              </w:rPr>
              <w:t>k</w:t>
            </w:r>
            <w:r w:rsidR="00ED64C7" w:rsidRPr="00AC107C">
              <w:rPr>
                <w:rFonts w:ascii="Arial" w:hAnsi="Arial" w:cs="Arial"/>
                <w:sz w:val="20"/>
                <w:szCs w:val="20"/>
              </w:rPr>
              <w:t xml:space="preserve">iwifruit </w:t>
            </w:r>
            <w:r w:rsidR="00375F16">
              <w:rPr>
                <w:rFonts w:ascii="Arial" w:hAnsi="Arial" w:cs="Arial"/>
                <w:sz w:val="20"/>
                <w:szCs w:val="20"/>
              </w:rPr>
              <w:t>o</w:t>
            </w:r>
            <w:r w:rsidR="00ED64C7" w:rsidRPr="00AC107C">
              <w:rPr>
                <w:rFonts w:ascii="Arial" w:hAnsi="Arial" w:cs="Arial"/>
                <w:sz w:val="20"/>
                <w:szCs w:val="20"/>
              </w:rPr>
              <w:t>rchards and include any Orchard specific requirements.</w:t>
            </w:r>
            <w:r w:rsidRPr="00AC107C">
              <w:rPr>
                <w:rFonts w:ascii="Arial" w:hAnsi="Arial" w:cs="Arial"/>
                <w:sz w:val="20"/>
                <w:szCs w:val="20"/>
              </w:rPr>
              <w:t xml:space="preserve"> The Contractor must communicate agreed requirements to workers and ensure these are being met.</w:t>
            </w:r>
          </w:p>
          <w:p w14:paraId="2AAE30BA" w14:textId="1F513925" w:rsidR="00ED64C7" w:rsidRPr="00F215D2" w:rsidRDefault="00755607" w:rsidP="00755607">
            <w:pPr>
              <w:pStyle w:val="ListParagraph"/>
              <w:numPr>
                <w:ilvl w:val="0"/>
                <w:numId w:val="23"/>
              </w:numPr>
              <w:jc w:val="both"/>
              <w:rPr>
                <w:rFonts w:ascii="Arial" w:hAnsi="Arial" w:cs="Arial"/>
                <w:sz w:val="20"/>
                <w:szCs w:val="20"/>
              </w:rPr>
            </w:pPr>
            <w:r w:rsidRPr="00F215D2">
              <w:rPr>
                <w:rFonts w:ascii="Arial" w:eastAsia="Aptos" w:hAnsi="Arial" w:cs="Arial"/>
                <w:kern w:val="2"/>
                <w:sz w:val="20"/>
                <w:szCs w:val="20"/>
                <w14:ligatures w14:val="standardContextual"/>
              </w:rPr>
              <w:t xml:space="preserve">The Contractor Biosecurity Plan must be reviewed </w:t>
            </w:r>
            <w:r w:rsidR="00ED64C7" w:rsidRPr="00F215D2">
              <w:rPr>
                <w:rFonts w:ascii="Arial" w:eastAsia="Aptos" w:hAnsi="Arial" w:cs="Arial"/>
                <w:kern w:val="2"/>
                <w:sz w:val="20"/>
                <w:szCs w:val="20"/>
                <w14:ligatures w14:val="standardContextual"/>
              </w:rPr>
              <w:t>annually</w:t>
            </w:r>
            <w:r w:rsidR="009C0A0C" w:rsidRPr="00F215D2">
              <w:rPr>
                <w:rFonts w:ascii="Arial" w:eastAsia="Aptos" w:hAnsi="Arial" w:cs="Arial"/>
                <w:kern w:val="2"/>
                <w:sz w:val="20"/>
                <w:szCs w:val="20"/>
                <w14:ligatures w14:val="standardContextual"/>
              </w:rPr>
              <w:t xml:space="preserve"> by the contractor</w:t>
            </w:r>
            <w:r w:rsidR="00ED64C7" w:rsidRPr="00F215D2">
              <w:rPr>
                <w:rFonts w:ascii="Arial" w:eastAsia="Aptos" w:hAnsi="Arial" w:cs="Arial"/>
                <w:kern w:val="2"/>
                <w:sz w:val="20"/>
                <w:szCs w:val="20"/>
                <w14:ligatures w14:val="standardContextual"/>
              </w:rPr>
              <w:t xml:space="preserve">. </w:t>
            </w:r>
            <w:r w:rsidRPr="00F215D2">
              <w:rPr>
                <w:rFonts w:ascii="Arial" w:eastAsia="Aptos" w:hAnsi="Arial" w:cs="Arial"/>
                <w:kern w:val="2"/>
                <w:sz w:val="20"/>
                <w:szCs w:val="20"/>
                <w14:ligatures w14:val="standardContextual"/>
              </w:rPr>
              <w:t>Contractors registered in the Zespri Global</w:t>
            </w:r>
            <w:r w:rsidR="00B17F68">
              <w:rPr>
                <w:rFonts w:ascii="Arial" w:eastAsia="Aptos" w:hAnsi="Arial" w:cs="Arial"/>
                <w:kern w:val="2"/>
                <w:sz w:val="20"/>
                <w:szCs w:val="20"/>
                <w14:ligatures w14:val="standardContextual"/>
              </w:rPr>
              <w:t xml:space="preserve"> </w:t>
            </w:r>
            <w:r w:rsidRPr="00F215D2">
              <w:rPr>
                <w:rFonts w:ascii="Arial" w:eastAsia="Aptos" w:hAnsi="Arial" w:cs="Arial"/>
                <w:kern w:val="2"/>
                <w:sz w:val="20"/>
                <w:szCs w:val="20"/>
                <w14:ligatures w14:val="standardContextual"/>
              </w:rPr>
              <w:t xml:space="preserve">G.A.P Contractor Programme, will hold a CAV, which confirms GAP and Pathway Plan biosecurity requirements have been met. </w:t>
            </w:r>
          </w:p>
          <w:p w14:paraId="23E436BD" w14:textId="571713EB" w:rsidR="00755607" w:rsidRPr="00AC107C" w:rsidRDefault="00755607" w:rsidP="00755607">
            <w:pPr>
              <w:pStyle w:val="ListParagraph"/>
              <w:numPr>
                <w:ilvl w:val="0"/>
                <w:numId w:val="23"/>
              </w:numPr>
              <w:jc w:val="both"/>
              <w:rPr>
                <w:rFonts w:ascii="Arial" w:hAnsi="Arial" w:cs="Arial"/>
                <w:sz w:val="20"/>
                <w:szCs w:val="20"/>
              </w:rPr>
            </w:pPr>
            <w:r w:rsidRPr="00F215D2">
              <w:rPr>
                <w:rFonts w:ascii="Arial" w:eastAsia="Aptos" w:hAnsi="Arial" w:cs="Arial"/>
                <w:kern w:val="2"/>
                <w:sz w:val="20"/>
                <w:szCs w:val="20"/>
                <w14:ligatures w14:val="standardContextual"/>
              </w:rPr>
              <w:t>Non-CAV contractors must provide evidence that they hold a suitable biosecurity plan</w:t>
            </w:r>
            <w:r w:rsidR="009C0A0C" w:rsidRPr="00F215D2">
              <w:rPr>
                <w:rFonts w:ascii="Arial" w:eastAsia="Aptos" w:hAnsi="Arial" w:cs="Arial"/>
                <w:kern w:val="2"/>
                <w:sz w:val="20"/>
                <w:szCs w:val="20"/>
                <w14:ligatures w14:val="standardContextual"/>
              </w:rPr>
              <w:t xml:space="preserve"> if requested</w:t>
            </w:r>
            <w:r w:rsidRPr="00F215D2">
              <w:rPr>
                <w:rFonts w:ascii="Arial" w:eastAsia="Aptos" w:hAnsi="Arial" w:cs="Arial"/>
                <w:kern w:val="2"/>
                <w:sz w:val="20"/>
                <w:szCs w:val="20"/>
                <w14:ligatures w14:val="standardContextual"/>
              </w:rPr>
              <w:t xml:space="preserve">. The Orchardist reserves the right to request modifications to the Plan to ensure that it meets their standards and addresses specific biosecurity risks pertinent to their </w:t>
            </w:r>
            <w:r w:rsidR="00785599">
              <w:rPr>
                <w:rFonts w:ascii="Arial" w:eastAsia="Aptos" w:hAnsi="Arial" w:cs="Arial"/>
                <w:kern w:val="2"/>
                <w:sz w:val="20"/>
                <w:szCs w:val="20"/>
                <w14:ligatures w14:val="standardContextual"/>
              </w:rPr>
              <w:t>P</w:t>
            </w:r>
            <w:r w:rsidRPr="00F215D2">
              <w:rPr>
                <w:rFonts w:ascii="Arial" w:eastAsia="Aptos" w:hAnsi="Arial" w:cs="Arial"/>
                <w:kern w:val="2"/>
                <w:sz w:val="20"/>
                <w:szCs w:val="20"/>
                <w14:ligatures w14:val="standardContextual"/>
              </w:rPr>
              <w:t>remises.</w:t>
            </w:r>
          </w:p>
        </w:tc>
      </w:tr>
      <w:tr w:rsidR="00382793" w:rsidRPr="00AC107C" w14:paraId="605325A9"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CC494" w14:textId="77777777" w:rsidR="00382793" w:rsidRPr="00AC107C" w:rsidRDefault="00382793">
            <w:pPr>
              <w:spacing w:before="120" w:after="120"/>
              <w:rPr>
                <w:rFonts w:ascii="Arial" w:hAnsi="Arial" w:cs="Arial"/>
                <w:b/>
                <w:sz w:val="20"/>
                <w:szCs w:val="20"/>
              </w:rPr>
            </w:pPr>
            <w:r w:rsidRPr="00AC107C">
              <w:rPr>
                <w:rFonts w:ascii="Arial" w:hAnsi="Arial" w:cs="Arial"/>
                <w:b/>
                <w:sz w:val="20"/>
                <w:szCs w:val="20"/>
              </w:rPr>
              <w:lastRenderedPageBreak/>
              <w:t>Orchardist’s Obligations</w:t>
            </w:r>
          </w:p>
        </w:tc>
        <w:tc>
          <w:tcPr>
            <w:tcW w:w="7229" w:type="dxa"/>
            <w:gridSpan w:val="6"/>
            <w:tcBorders>
              <w:top w:val="single" w:sz="4" w:space="0" w:color="auto"/>
              <w:left w:val="single" w:sz="4" w:space="0" w:color="auto"/>
              <w:bottom w:val="single" w:sz="4" w:space="0" w:color="auto"/>
              <w:right w:val="single" w:sz="4" w:space="0" w:color="auto"/>
            </w:tcBorders>
            <w:hideMark/>
          </w:tcPr>
          <w:p w14:paraId="2CFE0475" w14:textId="77777777" w:rsidR="00E67E1A" w:rsidRPr="00AC107C" w:rsidRDefault="00382793" w:rsidP="00437D09">
            <w:pPr>
              <w:pStyle w:val="Heading1"/>
              <w:numPr>
                <w:ilvl w:val="0"/>
                <w:numId w:val="5"/>
              </w:numPr>
              <w:jc w:val="both"/>
              <w:rPr>
                <w:rFonts w:ascii="Arial" w:hAnsi="Arial" w:cs="Arial"/>
                <w:sz w:val="20"/>
                <w:szCs w:val="20"/>
              </w:rPr>
            </w:pPr>
            <w:r w:rsidRPr="00AC107C">
              <w:rPr>
                <w:rFonts w:ascii="Arial" w:hAnsi="Arial" w:cs="Arial"/>
                <w:sz w:val="20"/>
                <w:szCs w:val="20"/>
              </w:rPr>
              <w:t>The Orchardist agrees to provide</w:t>
            </w:r>
            <w:r w:rsidR="00E41DF1" w:rsidRPr="00AC107C">
              <w:rPr>
                <w:rFonts w:ascii="Arial" w:hAnsi="Arial" w:cs="Arial"/>
                <w:sz w:val="20"/>
                <w:szCs w:val="20"/>
              </w:rPr>
              <w:t xml:space="preserve"> the Contractor with</w:t>
            </w:r>
            <w:r w:rsidRPr="00AC107C">
              <w:rPr>
                <w:rFonts w:ascii="Arial" w:hAnsi="Arial" w:cs="Arial"/>
                <w:sz w:val="20"/>
                <w:szCs w:val="20"/>
              </w:rPr>
              <w:t xml:space="preserve"> access to the </w:t>
            </w:r>
            <w:r w:rsidR="00E67E1A" w:rsidRPr="00AC107C">
              <w:rPr>
                <w:rFonts w:ascii="Arial" w:hAnsi="Arial" w:cs="Arial"/>
                <w:sz w:val="20"/>
                <w:szCs w:val="20"/>
              </w:rPr>
              <w:t>Orchard property</w:t>
            </w:r>
            <w:r w:rsidRPr="00AC107C">
              <w:rPr>
                <w:rFonts w:ascii="Arial" w:hAnsi="Arial" w:cs="Arial"/>
                <w:sz w:val="20"/>
                <w:szCs w:val="20"/>
              </w:rPr>
              <w:t xml:space="preserve"> to carry out the </w:t>
            </w:r>
            <w:r w:rsidR="00E67E1A" w:rsidRPr="00AC107C">
              <w:rPr>
                <w:rFonts w:ascii="Arial" w:hAnsi="Arial" w:cs="Arial"/>
                <w:sz w:val="20"/>
                <w:szCs w:val="20"/>
              </w:rPr>
              <w:t>S</w:t>
            </w:r>
            <w:r w:rsidR="00FC4B66" w:rsidRPr="00AC107C">
              <w:rPr>
                <w:rFonts w:ascii="Arial" w:hAnsi="Arial" w:cs="Arial"/>
                <w:sz w:val="20"/>
                <w:szCs w:val="20"/>
              </w:rPr>
              <w:t>ervice</w:t>
            </w:r>
            <w:r w:rsidRPr="00AC107C">
              <w:rPr>
                <w:rFonts w:ascii="Arial" w:hAnsi="Arial" w:cs="Arial"/>
                <w:sz w:val="20"/>
                <w:szCs w:val="20"/>
              </w:rPr>
              <w:t>s</w:t>
            </w:r>
            <w:r w:rsidR="00E67E1A" w:rsidRPr="00AC107C">
              <w:rPr>
                <w:rFonts w:ascii="Arial" w:hAnsi="Arial" w:cs="Arial"/>
                <w:sz w:val="20"/>
                <w:szCs w:val="20"/>
              </w:rPr>
              <w:t>.</w:t>
            </w:r>
          </w:p>
          <w:p w14:paraId="4C53A46F" w14:textId="77777777" w:rsidR="008F795A" w:rsidRPr="00AC107C" w:rsidRDefault="008F795A" w:rsidP="008F795A">
            <w:pPr>
              <w:pStyle w:val="Heading1"/>
              <w:numPr>
                <w:ilvl w:val="0"/>
                <w:numId w:val="5"/>
              </w:numPr>
              <w:jc w:val="both"/>
              <w:rPr>
                <w:rFonts w:ascii="Arial" w:hAnsi="Arial" w:cs="Arial"/>
                <w:sz w:val="20"/>
                <w:szCs w:val="20"/>
              </w:rPr>
            </w:pPr>
            <w:r w:rsidRPr="00AC107C">
              <w:rPr>
                <w:rFonts w:ascii="Arial" w:hAnsi="Arial" w:cs="Arial"/>
                <w:sz w:val="20"/>
                <w:szCs w:val="20"/>
              </w:rPr>
              <w:t>The Orchardist will provide clear instructions for the Services. The Orchardist will endeavour to be available to answer questions and clarify issues notified by the Contractor.</w:t>
            </w:r>
          </w:p>
          <w:p w14:paraId="3FD80287" w14:textId="77777777" w:rsidR="008F795A" w:rsidRPr="00AC107C" w:rsidRDefault="008F795A" w:rsidP="008F795A">
            <w:pPr>
              <w:pStyle w:val="Heading1"/>
              <w:numPr>
                <w:ilvl w:val="0"/>
                <w:numId w:val="5"/>
              </w:numPr>
              <w:jc w:val="both"/>
              <w:rPr>
                <w:rFonts w:ascii="Arial" w:hAnsi="Arial" w:cs="Arial"/>
                <w:sz w:val="20"/>
                <w:szCs w:val="20"/>
              </w:rPr>
            </w:pPr>
            <w:r w:rsidRPr="00AC107C">
              <w:rPr>
                <w:rFonts w:ascii="Arial" w:hAnsi="Arial" w:cs="Arial"/>
                <w:sz w:val="20"/>
                <w:szCs w:val="20"/>
                <w:highlight w:val="green"/>
              </w:rPr>
              <w:t>The Orchardist agrees to pay the Contractor in accordance with Appendix 2.</w:t>
            </w:r>
            <w:r w:rsidRPr="00AC107C">
              <w:rPr>
                <w:rFonts w:ascii="Arial" w:hAnsi="Arial" w:cs="Arial"/>
                <w:sz w:val="20"/>
                <w:szCs w:val="20"/>
              </w:rPr>
              <w:t xml:space="preserve"> </w:t>
            </w:r>
          </w:p>
          <w:p w14:paraId="27FDDA2B" w14:textId="12A51FA7" w:rsidR="006C7030" w:rsidRPr="00AC107C" w:rsidRDefault="007C68CB" w:rsidP="00437D09">
            <w:pPr>
              <w:pStyle w:val="NoNum"/>
              <w:numPr>
                <w:ilvl w:val="0"/>
                <w:numId w:val="5"/>
              </w:numPr>
              <w:jc w:val="both"/>
              <w:rPr>
                <w:rFonts w:ascii="Arial" w:hAnsi="Arial" w:cs="Arial"/>
                <w:sz w:val="20"/>
                <w:szCs w:val="20"/>
              </w:rPr>
            </w:pPr>
            <w:r w:rsidRPr="00AC107C">
              <w:rPr>
                <w:rFonts w:ascii="Arial" w:hAnsi="Arial" w:cs="Arial"/>
                <w:sz w:val="20"/>
                <w:szCs w:val="20"/>
              </w:rPr>
              <w:t xml:space="preserve">The Orchardist agrees to </w:t>
            </w:r>
            <w:r w:rsidR="00815B81" w:rsidRPr="00AC107C">
              <w:rPr>
                <w:rFonts w:ascii="Arial" w:hAnsi="Arial" w:cs="Arial"/>
                <w:sz w:val="20"/>
                <w:szCs w:val="20"/>
              </w:rPr>
              <w:t xml:space="preserve">meet their obligations under the Health and Safety at Work Act 2015 including but not limited to </w:t>
            </w:r>
            <w:r w:rsidRPr="00AC107C">
              <w:rPr>
                <w:rFonts w:ascii="Arial" w:hAnsi="Arial" w:cs="Arial"/>
                <w:sz w:val="20"/>
                <w:szCs w:val="20"/>
              </w:rPr>
              <w:t>provid</w:t>
            </w:r>
            <w:r w:rsidR="00815B81" w:rsidRPr="00AC107C">
              <w:rPr>
                <w:rFonts w:ascii="Arial" w:hAnsi="Arial" w:cs="Arial"/>
                <w:sz w:val="20"/>
                <w:szCs w:val="20"/>
              </w:rPr>
              <w:t>ing</w:t>
            </w:r>
            <w:r w:rsidRPr="00AC107C">
              <w:rPr>
                <w:rFonts w:ascii="Arial" w:hAnsi="Arial" w:cs="Arial"/>
                <w:sz w:val="20"/>
                <w:szCs w:val="20"/>
              </w:rPr>
              <w:t xml:space="preserve"> </w:t>
            </w:r>
            <w:r w:rsidR="00A01803" w:rsidRPr="00AC107C">
              <w:rPr>
                <w:rFonts w:ascii="Arial" w:hAnsi="Arial" w:cs="Arial"/>
                <w:sz w:val="20"/>
                <w:szCs w:val="20"/>
              </w:rPr>
              <w:t xml:space="preserve">the Contractor with all </w:t>
            </w:r>
            <w:r w:rsidR="00DC617D">
              <w:rPr>
                <w:rFonts w:ascii="Arial" w:hAnsi="Arial" w:cs="Arial"/>
                <w:sz w:val="20"/>
                <w:szCs w:val="20"/>
              </w:rPr>
              <w:t>health and safety</w:t>
            </w:r>
            <w:r w:rsidR="00A01803" w:rsidRPr="00AC107C">
              <w:rPr>
                <w:rFonts w:ascii="Arial" w:hAnsi="Arial" w:cs="Arial"/>
                <w:sz w:val="20"/>
                <w:szCs w:val="20"/>
              </w:rPr>
              <w:t xml:space="preserve"> information pertaining to the </w:t>
            </w:r>
            <w:r w:rsidR="006F1C06">
              <w:rPr>
                <w:rFonts w:ascii="Arial" w:hAnsi="Arial" w:cs="Arial"/>
                <w:sz w:val="20"/>
                <w:szCs w:val="20"/>
              </w:rPr>
              <w:t>O</w:t>
            </w:r>
            <w:r w:rsidR="00A01803" w:rsidRPr="00AC107C">
              <w:rPr>
                <w:rFonts w:ascii="Arial" w:hAnsi="Arial" w:cs="Arial"/>
                <w:sz w:val="20"/>
                <w:szCs w:val="20"/>
              </w:rPr>
              <w:t xml:space="preserve">rchard including </w:t>
            </w:r>
            <w:r w:rsidR="00815B81" w:rsidRPr="00AC107C">
              <w:rPr>
                <w:rFonts w:ascii="Arial" w:hAnsi="Arial" w:cs="Arial"/>
                <w:sz w:val="20"/>
                <w:szCs w:val="20"/>
              </w:rPr>
              <w:t xml:space="preserve">permanent and temporary </w:t>
            </w:r>
            <w:r w:rsidR="00A01803" w:rsidRPr="00AC107C">
              <w:rPr>
                <w:rFonts w:ascii="Arial" w:hAnsi="Arial" w:cs="Arial"/>
                <w:sz w:val="20"/>
                <w:szCs w:val="20"/>
              </w:rPr>
              <w:t xml:space="preserve">hazards </w:t>
            </w:r>
            <w:r w:rsidR="00815B81" w:rsidRPr="00AC107C">
              <w:rPr>
                <w:rFonts w:ascii="Arial" w:hAnsi="Arial" w:cs="Arial"/>
                <w:sz w:val="20"/>
                <w:szCs w:val="20"/>
              </w:rPr>
              <w:t>that may impact on the Contractor</w:t>
            </w:r>
            <w:r w:rsidR="00A01803" w:rsidRPr="00AC107C">
              <w:rPr>
                <w:rFonts w:ascii="Arial" w:hAnsi="Arial" w:cs="Arial"/>
                <w:sz w:val="20"/>
                <w:szCs w:val="20"/>
              </w:rPr>
              <w:t xml:space="preserve">. </w:t>
            </w:r>
          </w:p>
          <w:p w14:paraId="143D389F" w14:textId="7A5C5A74" w:rsidR="00DC617D" w:rsidRPr="00AC107C" w:rsidRDefault="00DC617D" w:rsidP="00DC617D">
            <w:pPr>
              <w:pStyle w:val="NoNum"/>
              <w:numPr>
                <w:ilvl w:val="0"/>
                <w:numId w:val="5"/>
              </w:numPr>
              <w:jc w:val="both"/>
              <w:rPr>
                <w:rFonts w:ascii="Arial" w:hAnsi="Arial" w:cs="Arial"/>
                <w:sz w:val="20"/>
                <w:szCs w:val="20"/>
              </w:rPr>
            </w:pPr>
            <w:r w:rsidRPr="00AC107C">
              <w:rPr>
                <w:rFonts w:ascii="Arial" w:hAnsi="Arial" w:cs="Arial"/>
                <w:sz w:val="20"/>
                <w:szCs w:val="20"/>
              </w:rPr>
              <w:t xml:space="preserve">The Orchardist shall provide the Contractor with copies of, or access to, policies and procedures prior to the commencement of the </w:t>
            </w:r>
            <w:r w:rsidR="00701288">
              <w:rPr>
                <w:rFonts w:ascii="Arial" w:hAnsi="Arial" w:cs="Arial"/>
                <w:sz w:val="20"/>
                <w:szCs w:val="20"/>
              </w:rPr>
              <w:t>S</w:t>
            </w:r>
            <w:r w:rsidRPr="00AC107C">
              <w:rPr>
                <w:rFonts w:ascii="Arial" w:hAnsi="Arial" w:cs="Arial"/>
                <w:sz w:val="20"/>
                <w:szCs w:val="20"/>
              </w:rPr>
              <w:t xml:space="preserve">ervices. </w:t>
            </w:r>
            <w:r>
              <w:rPr>
                <w:rFonts w:ascii="Arial" w:hAnsi="Arial" w:cs="Arial"/>
                <w:sz w:val="20"/>
                <w:szCs w:val="20"/>
              </w:rPr>
              <w:t xml:space="preserve">Policies include </w:t>
            </w:r>
            <w:r w:rsidR="00907CC0">
              <w:rPr>
                <w:rFonts w:ascii="Arial" w:hAnsi="Arial" w:cs="Arial"/>
                <w:sz w:val="20"/>
                <w:szCs w:val="20"/>
              </w:rPr>
              <w:t>(</w:t>
            </w:r>
            <w:r w:rsidR="00907CC0" w:rsidRPr="00AC107C">
              <w:rPr>
                <w:rFonts w:ascii="Arial" w:hAnsi="Arial" w:cs="Arial"/>
                <w:sz w:val="20"/>
                <w:szCs w:val="20"/>
              </w:rPr>
              <w:t>but not limited to</w:t>
            </w:r>
            <w:r w:rsidR="00907CC0">
              <w:rPr>
                <w:rFonts w:ascii="Arial" w:hAnsi="Arial" w:cs="Arial"/>
                <w:sz w:val="20"/>
                <w:szCs w:val="20"/>
              </w:rPr>
              <w:t>)</w:t>
            </w:r>
            <w:r w:rsidR="00907CC0" w:rsidRPr="00AC107C">
              <w:rPr>
                <w:rFonts w:ascii="Arial" w:hAnsi="Arial" w:cs="Arial"/>
                <w:sz w:val="20"/>
                <w:szCs w:val="20"/>
              </w:rPr>
              <w:t xml:space="preserve">, those concerning health </w:t>
            </w:r>
            <w:r w:rsidR="00907CC0">
              <w:rPr>
                <w:rFonts w:ascii="Arial" w:hAnsi="Arial" w:cs="Arial"/>
                <w:sz w:val="20"/>
                <w:szCs w:val="20"/>
              </w:rPr>
              <w:t>and</w:t>
            </w:r>
            <w:r w:rsidR="00907CC0" w:rsidRPr="00AC107C">
              <w:rPr>
                <w:rFonts w:ascii="Arial" w:hAnsi="Arial" w:cs="Arial"/>
                <w:sz w:val="20"/>
                <w:szCs w:val="20"/>
              </w:rPr>
              <w:t xml:space="preserve"> safety, food safety, and human rights</w:t>
            </w:r>
            <w:r w:rsidR="00907CC0">
              <w:rPr>
                <w:rFonts w:ascii="Arial" w:hAnsi="Arial" w:cs="Arial"/>
                <w:sz w:val="20"/>
                <w:szCs w:val="20"/>
              </w:rPr>
              <w:t>.</w:t>
            </w:r>
          </w:p>
          <w:p w14:paraId="3F0FE864" w14:textId="73DEE879" w:rsidR="00BF1B3C" w:rsidRPr="00F16354" w:rsidRDefault="00BF1B3C" w:rsidP="004110DB">
            <w:pPr>
              <w:pStyle w:val="NoNum"/>
              <w:numPr>
                <w:ilvl w:val="0"/>
                <w:numId w:val="5"/>
              </w:numPr>
              <w:spacing w:after="160"/>
              <w:ind w:left="357" w:hanging="357"/>
              <w:jc w:val="both"/>
              <w:rPr>
                <w:rFonts w:ascii="Arial" w:hAnsi="Arial" w:cs="Arial"/>
                <w:sz w:val="20"/>
                <w:szCs w:val="20"/>
                <w:lang w:val="en-US"/>
              </w:rPr>
            </w:pPr>
            <w:r w:rsidRPr="00AC107C">
              <w:rPr>
                <w:rFonts w:ascii="Arial" w:hAnsi="Arial" w:cs="Arial"/>
                <w:sz w:val="20"/>
                <w:szCs w:val="20"/>
                <w:lang w:val="en-US"/>
              </w:rPr>
              <w:t>The Orchardist has no direct legal responsibility for any employees of the Contractor</w:t>
            </w:r>
            <w:r w:rsidR="00A866B8" w:rsidRPr="00AC107C">
              <w:rPr>
                <w:rFonts w:ascii="Arial" w:hAnsi="Arial" w:cs="Arial"/>
                <w:sz w:val="20"/>
                <w:szCs w:val="20"/>
                <w:lang w:val="en-US"/>
              </w:rPr>
              <w:t>.</w:t>
            </w:r>
            <w:r w:rsidR="00266D91" w:rsidRPr="00AC107C">
              <w:rPr>
                <w:rFonts w:ascii="Arial" w:hAnsi="Arial" w:cs="Arial"/>
                <w:sz w:val="20"/>
                <w:szCs w:val="20"/>
                <w:lang w:val="en-US"/>
              </w:rPr>
              <w:t xml:space="preserve"> </w:t>
            </w:r>
            <w:r w:rsidR="00A866B8" w:rsidRPr="00AC107C">
              <w:rPr>
                <w:rFonts w:ascii="Arial" w:hAnsi="Arial" w:cs="Arial"/>
                <w:sz w:val="20"/>
                <w:szCs w:val="20"/>
                <w:lang w:val="en-US"/>
              </w:rPr>
              <w:t>H</w:t>
            </w:r>
            <w:r w:rsidR="00266D91" w:rsidRPr="00AC107C">
              <w:rPr>
                <w:rFonts w:ascii="Arial" w:hAnsi="Arial" w:cs="Arial"/>
                <w:sz w:val="20"/>
                <w:szCs w:val="20"/>
                <w:lang w:val="en-US"/>
              </w:rPr>
              <w:t>owever</w:t>
            </w:r>
            <w:r w:rsidR="00A866B8" w:rsidRPr="00AC107C">
              <w:rPr>
                <w:rFonts w:ascii="Arial" w:hAnsi="Arial" w:cs="Arial"/>
                <w:sz w:val="20"/>
                <w:szCs w:val="20"/>
                <w:lang w:val="en-US"/>
              </w:rPr>
              <w:t>,</w:t>
            </w:r>
            <w:r w:rsidR="00266D91" w:rsidRPr="00AC107C">
              <w:rPr>
                <w:rFonts w:ascii="Arial" w:hAnsi="Arial" w:cs="Arial"/>
                <w:sz w:val="20"/>
                <w:szCs w:val="20"/>
                <w:lang w:val="en-US"/>
              </w:rPr>
              <w:t xml:space="preserve"> the </w:t>
            </w:r>
            <w:r w:rsidR="00A866B8" w:rsidRPr="00AC107C">
              <w:rPr>
                <w:rFonts w:ascii="Arial" w:hAnsi="Arial" w:cs="Arial"/>
                <w:sz w:val="20"/>
                <w:szCs w:val="20"/>
                <w:lang w:val="en-US"/>
              </w:rPr>
              <w:t>O</w:t>
            </w:r>
            <w:r w:rsidR="00266D91" w:rsidRPr="00AC107C">
              <w:rPr>
                <w:rFonts w:ascii="Arial" w:hAnsi="Arial" w:cs="Arial"/>
                <w:sz w:val="20"/>
                <w:szCs w:val="20"/>
                <w:lang w:val="en-US"/>
              </w:rPr>
              <w:t xml:space="preserve">rchardist is responsible </w:t>
            </w:r>
            <w:r w:rsidR="00426540">
              <w:rPr>
                <w:rFonts w:ascii="Arial" w:hAnsi="Arial" w:cs="Arial"/>
                <w:sz w:val="20"/>
                <w:szCs w:val="20"/>
                <w:lang w:val="en-US"/>
              </w:rPr>
              <w:t>for</w:t>
            </w:r>
            <w:r w:rsidRPr="00AC107C">
              <w:rPr>
                <w:rFonts w:ascii="Arial" w:hAnsi="Arial" w:cs="Arial"/>
                <w:sz w:val="20"/>
                <w:szCs w:val="20"/>
                <w:lang w:val="en-US"/>
              </w:rPr>
              <w:t xml:space="preserve"> ensur</w:t>
            </w:r>
            <w:r w:rsidR="00426540">
              <w:rPr>
                <w:rFonts w:ascii="Arial" w:hAnsi="Arial" w:cs="Arial"/>
                <w:sz w:val="20"/>
                <w:szCs w:val="20"/>
                <w:lang w:val="en-US"/>
              </w:rPr>
              <w:t>ing</w:t>
            </w:r>
            <w:r w:rsidRPr="00AC107C">
              <w:rPr>
                <w:rFonts w:ascii="Arial" w:hAnsi="Arial" w:cs="Arial"/>
                <w:sz w:val="20"/>
                <w:szCs w:val="20"/>
                <w:lang w:val="en-US"/>
              </w:rPr>
              <w:t xml:space="preserve"> all aspects of GRASP are complied with whilst </w:t>
            </w:r>
            <w:r w:rsidR="00266D91" w:rsidRPr="00AC107C">
              <w:rPr>
                <w:rFonts w:ascii="Arial" w:hAnsi="Arial" w:cs="Arial"/>
                <w:sz w:val="20"/>
                <w:szCs w:val="20"/>
                <w:lang w:val="en-US"/>
              </w:rPr>
              <w:t xml:space="preserve">contractors and their employees are </w:t>
            </w:r>
            <w:r w:rsidRPr="00AC107C">
              <w:rPr>
                <w:rFonts w:ascii="Arial" w:hAnsi="Arial" w:cs="Arial"/>
                <w:sz w:val="20"/>
                <w:szCs w:val="20"/>
                <w:lang w:val="en-US"/>
              </w:rPr>
              <w:t>working on the</w:t>
            </w:r>
            <w:r w:rsidR="004C4A51">
              <w:rPr>
                <w:rFonts w:ascii="Arial" w:hAnsi="Arial" w:cs="Arial"/>
                <w:sz w:val="20"/>
                <w:szCs w:val="20"/>
                <w:lang w:val="en-US"/>
              </w:rPr>
              <w:t xml:space="preserve"> Orchardist’s</w:t>
            </w:r>
            <w:r w:rsidRPr="00AC107C">
              <w:rPr>
                <w:rFonts w:ascii="Arial" w:hAnsi="Arial" w:cs="Arial"/>
                <w:sz w:val="20"/>
                <w:szCs w:val="20"/>
                <w:lang w:val="en-US"/>
              </w:rPr>
              <w:t xml:space="preserve"> </w:t>
            </w:r>
            <w:r w:rsidR="00785599">
              <w:rPr>
                <w:rFonts w:ascii="Arial" w:hAnsi="Arial" w:cs="Arial"/>
                <w:sz w:val="20"/>
                <w:szCs w:val="20"/>
                <w:lang w:val="en-US"/>
              </w:rPr>
              <w:t>P</w:t>
            </w:r>
            <w:r w:rsidR="004C4A51">
              <w:rPr>
                <w:rFonts w:ascii="Arial" w:hAnsi="Arial" w:cs="Arial"/>
                <w:sz w:val="20"/>
                <w:szCs w:val="20"/>
                <w:lang w:val="en-US"/>
              </w:rPr>
              <w:t>remises</w:t>
            </w:r>
            <w:r w:rsidR="00437D09" w:rsidRPr="00AC107C">
              <w:rPr>
                <w:rFonts w:ascii="Arial" w:hAnsi="Arial" w:cs="Arial"/>
                <w:sz w:val="20"/>
                <w:szCs w:val="20"/>
                <w:lang w:val="en-US"/>
              </w:rPr>
              <w:t>.</w:t>
            </w:r>
          </w:p>
        </w:tc>
      </w:tr>
      <w:tr w:rsidR="00382793" w:rsidRPr="00AC107C" w14:paraId="7BEDC415"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89C5C" w14:textId="77777777" w:rsidR="00B94E97" w:rsidRPr="00AC107C" w:rsidRDefault="00382793">
            <w:pPr>
              <w:spacing w:before="120" w:after="120"/>
              <w:rPr>
                <w:rFonts w:ascii="Arial" w:hAnsi="Arial" w:cs="Arial"/>
                <w:b/>
                <w:sz w:val="20"/>
                <w:szCs w:val="20"/>
              </w:rPr>
            </w:pPr>
            <w:r w:rsidRPr="00AC107C">
              <w:rPr>
                <w:rFonts w:ascii="Arial" w:hAnsi="Arial" w:cs="Arial"/>
                <w:b/>
                <w:sz w:val="20"/>
                <w:szCs w:val="20"/>
              </w:rPr>
              <w:t>Insurance</w:t>
            </w:r>
          </w:p>
          <w:p w14:paraId="40F358B4" w14:textId="77777777" w:rsidR="00B94E97" w:rsidRPr="00AC107C" w:rsidRDefault="00B94E97" w:rsidP="00B94E97">
            <w:pPr>
              <w:rPr>
                <w:rFonts w:ascii="Arial" w:hAnsi="Arial" w:cs="Arial"/>
                <w:sz w:val="20"/>
                <w:szCs w:val="20"/>
              </w:rPr>
            </w:pPr>
          </w:p>
          <w:p w14:paraId="529EBECA" w14:textId="77777777" w:rsidR="00B94E97" w:rsidRPr="00AC107C" w:rsidRDefault="00B94E97" w:rsidP="00B94E97">
            <w:pPr>
              <w:rPr>
                <w:rFonts w:ascii="Arial" w:hAnsi="Arial" w:cs="Arial"/>
                <w:sz w:val="20"/>
                <w:szCs w:val="20"/>
              </w:rPr>
            </w:pPr>
          </w:p>
          <w:p w14:paraId="2F0A3D93" w14:textId="77777777" w:rsidR="00B94E97" w:rsidRPr="00AC107C" w:rsidRDefault="00B94E97" w:rsidP="00B94E97">
            <w:pPr>
              <w:rPr>
                <w:rFonts w:ascii="Arial" w:hAnsi="Arial" w:cs="Arial"/>
                <w:sz w:val="20"/>
                <w:szCs w:val="20"/>
              </w:rPr>
            </w:pPr>
          </w:p>
          <w:p w14:paraId="36E90359" w14:textId="77777777" w:rsidR="00B94E97" w:rsidRPr="00AC107C" w:rsidRDefault="00B94E97" w:rsidP="00B94E97">
            <w:pPr>
              <w:rPr>
                <w:rFonts w:ascii="Arial" w:hAnsi="Arial" w:cs="Arial"/>
                <w:sz w:val="20"/>
                <w:szCs w:val="20"/>
              </w:rPr>
            </w:pPr>
          </w:p>
          <w:p w14:paraId="24324A18" w14:textId="77777777" w:rsidR="00B94E97" w:rsidRPr="00AC107C" w:rsidRDefault="00B94E97" w:rsidP="00B94E97">
            <w:pPr>
              <w:rPr>
                <w:rFonts w:ascii="Arial" w:hAnsi="Arial" w:cs="Arial"/>
                <w:sz w:val="20"/>
                <w:szCs w:val="20"/>
              </w:rPr>
            </w:pPr>
          </w:p>
          <w:p w14:paraId="38514F9D" w14:textId="77777777" w:rsidR="00B94E97" w:rsidRPr="00AC107C" w:rsidRDefault="00B94E97" w:rsidP="00B94E97">
            <w:pPr>
              <w:rPr>
                <w:rFonts w:ascii="Arial" w:hAnsi="Arial" w:cs="Arial"/>
                <w:sz w:val="20"/>
                <w:szCs w:val="20"/>
              </w:rPr>
            </w:pPr>
          </w:p>
          <w:p w14:paraId="22680C29" w14:textId="77777777" w:rsidR="00B94E97" w:rsidRPr="00AC107C" w:rsidRDefault="00B94E97" w:rsidP="00B94E97">
            <w:pPr>
              <w:rPr>
                <w:rFonts w:ascii="Arial" w:hAnsi="Arial" w:cs="Arial"/>
                <w:sz w:val="20"/>
                <w:szCs w:val="20"/>
              </w:rPr>
            </w:pPr>
          </w:p>
          <w:p w14:paraId="0CA7375F" w14:textId="77777777" w:rsidR="00B94E97" w:rsidRPr="00AC107C" w:rsidRDefault="00B94E97" w:rsidP="00B94E97">
            <w:pPr>
              <w:rPr>
                <w:rFonts w:ascii="Arial" w:hAnsi="Arial" w:cs="Arial"/>
                <w:sz w:val="20"/>
                <w:szCs w:val="20"/>
              </w:rPr>
            </w:pPr>
          </w:p>
          <w:p w14:paraId="0603ED04" w14:textId="77777777" w:rsidR="00B94E97" w:rsidRPr="00AC107C" w:rsidRDefault="00B94E97" w:rsidP="00B94E97">
            <w:pPr>
              <w:rPr>
                <w:rFonts w:ascii="Arial" w:hAnsi="Arial" w:cs="Arial"/>
                <w:sz w:val="20"/>
                <w:szCs w:val="20"/>
              </w:rPr>
            </w:pPr>
          </w:p>
          <w:p w14:paraId="5FA85A17" w14:textId="77777777" w:rsidR="00B94E97" w:rsidRPr="00AC107C" w:rsidRDefault="00B94E97" w:rsidP="00B94E97">
            <w:pPr>
              <w:rPr>
                <w:rFonts w:ascii="Arial" w:hAnsi="Arial" w:cs="Arial"/>
                <w:sz w:val="20"/>
                <w:szCs w:val="20"/>
              </w:rPr>
            </w:pPr>
          </w:p>
          <w:p w14:paraId="58950191" w14:textId="77777777" w:rsidR="00B94E97" w:rsidRPr="00AC107C" w:rsidRDefault="00B94E97" w:rsidP="00B94E97">
            <w:pPr>
              <w:rPr>
                <w:rFonts w:ascii="Arial" w:hAnsi="Arial" w:cs="Arial"/>
                <w:sz w:val="20"/>
                <w:szCs w:val="20"/>
              </w:rPr>
            </w:pPr>
          </w:p>
          <w:p w14:paraId="6769F004" w14:textId="77777777" w:rsidR="00382793" w:rsidRPr="00AC107C" w:rsidRDefault="00382793" w:rsidP="00B94E97">
            <w:pPr>
              <w:jc w:val="right"/>
              <w:rPr>
                <w:rFonts w:ascii="Arial" w:hAnsi="Arial" w:cs="Arial"/>
                <w:sz w:val="20"/>
                <w:szCs w:val="20"/>
              </w:rPr>
            </w:pPr>
          </w:p>
        </w:tc>
        <w:tc>
          <w:tcPr>
            <w:tcW w:w="7229" w:type="dxa"/>
            <w:gridSpan w:val="6"/>
            <w:tcBorders>
              <w:top w:val="single" w:sz="4" w:space="0" w:color="auto"/>
              <w:left w:val="single" w:sz="4" w:space="0" w:color="auto"/>
              <w:bottom w:val="single" w:sz="4" w:space="0" w:color="auto"/>
              <w:right w:val="single" w:sz="4" w:space="0" w:color="auto"/>
            </w:tcBorders>
            <w:hideMark/>
          </w:tcPr>
          <w:p w14:paraId="6629A936" w14:textId="77777777" w:rsidR="00912CD1" w:rsidRPr="00AC107C" w:rsidRDefault="004E340A" w:rsidP="00E3467F">
            <w:pPr>
              <w:spacing w:after="120"/>
              <w:rPr>
                <w:rFonts w:ascii="Arial" w:hAnsi="Arial" w:cs="Arial"/>
                <w:sz w:val="20"/>
                <w:szCs w:val="20"/>
              </w:rPr>
            </w:pPr>
            <w:r w:rsidRPr="00AC107C">
              <w:rPr>
                <w:rFonts w:ascii="Arial" w:hAnsi="Arial" w:cs="Arial"/>
                <w:sz w:val="20"/>
                <w:szCs w:val="20"/>
              </w:rPr>
              <w:lastRenderedPageBreak/>
              <w:t>Optional – tick if required:</w:t>
            </w:r>
          </w:p>
          <w:p w14:paraId="674D5BB3" w14:textId="26C0D596" w:rsidR="00382793" w:rsidRPr="00AC107C" w:rsidRDefault="00912CD1" w:rsidP="001C072E">
            <w:pPr>
              <w:spacing w:before="120" w:after="120"/>
              <w:ind w:left="713"/>
              <w:rPr>
                <w:rFonts w:ascii="Arial" w:hAnsi="Arial" w:cs="Arial"/>
                <w:sz w:val="20"/>
                <w:szCs w:val="20"/>
              </w:rPr>
            </w:pPr>
            <w:r w:rsidRPr="00AC107C">
              <w:rPr>
                <w:rFonts w:cs="Arial"/>
                <w:noProof/>
                <w:sz w:val="20"/>
                <w:szCs w:val="20"/>
              </w:rPr>
              <mc:AlternateContent>
                <mc:Choice Requires="wps">
                  <w:drawing>
                    <wp:anchor distT="0" distB="0" distL="114300" distR="114300" simplePos="0" relativeHeight="251658240" behindDoc="0" locked="0" layoutInCell="1" allowOverlap="1" wp14:anchorId="05EB5ABF" wp14:editId="3104F668">
                      <wp:simplePos x="0" y="0"/>
                      <wp:positionH relativeFrom="column">
                        <wp:posOffset>-4445</wp:posOffset>
                      </wp:positionH>
                      <wp:positionV relativeFrom="paragraph">
                        <wp:posOffset>81280</wp:posOffset>
                      </wp:positionV>
                      <wp:extent cx="243840" cy="2286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2438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64750" id="Rectangle 1" o:spid="_x0000_s1026" style="position:absolute;margin-left:-.35pt;margin-top:6.4pt;width:19.2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" filled="f" strokecolor="black [3213]" strokeweight="2pt"/>
                  </w:pict>
                </mc:Fallback>
              </mc:AlternateContent>
            </w:r>
            <w:r w:rsidR="000817C0" w:rsidRPr="00AC107C">
              <w:rPr>
                <w:rFonts w:ascii="Arial" w:hAnsi="Arial" w:cs="Arial"/>
                <w:sz w:val="20"/>
                <w:szCs w:val="20"/>
              </w:rPr>
              <w:t xml:space="preserve">The Contractor will take out and maintain during the term of this Agreement a policy for public liability insurance of an amount determined by the </w:t>
            </w:r>
            <w:r w:rsidR="006C7030" w:rsidRPr="00AC107C">
              <w:rPr>
                <w:rFonts w:ascii="Arial" w:hAnsi="Arial" w:cs="Arial"/>
                <w:sz w:val="20"/>
                <w:szCs w:val="20"/>
              </w:rPr>
              <w:t xml:space="preserve">contractor </w:t>
            </w:r>
            <w:r w:rsidR="000817C0" w:rsidRPr="00AC107C">
              <w:rPr>
                <w:rFonts w:ascii="Arial" w:hAnsi="Arial" w:cs="Arial"/>
                <w:sz w:val="20"/>
                <w:szCs w:val="20"/>
              </w:rPr>
              <w:t>(acting reasonably) from time to time.  The amount of public liability insurance required at the commencement of this Agreement is $2,000,000. If requested by the Orchardist, the Contractor will provide a certificate of currency of insurance and verification that the premium</w:t>
            </w:r>
            <w:r w:rsidR="000D1C51" w:rsidRPr="00AC107C">
              <w:rPr>
                <w:rFonts w:ascii="Arial" w:hAnsi="Arial" w:cs="Arial"/>
                <w:sz w:val="20"/>
                <w:szCs w:val="20"/>
              </w:rPr>
              <w:t>s</w:t>
            </w:r>
            <w:r w:rsidR="000817C0" w:rsidRPr="00AC107C">
              <w:rPr>
                <w:rFonts w:ascii="Arial" w:hAnsi="Arial" w:cs="Arial"/>
                <w:sz w:val="20"/>
                <w:szCs w:val="20"/>
              </w:rPr>
              <w:t xml:space="preserve"> for the public liability insurance cover </w:t>
            </w:r>
            <w:r w:rsidR="00D329D7" w:rsidRPr="00AC107C">
              <w:rPr>
                <w:rFonts w:ascii="Arial" w:hAnsi="Arial" w:cs="Arial"/>
                <w:sz w:val="20"/>
                <w:szCs w:val="20"/>
              </w:rPr>
              <w:t>has</w:t>
            </w:r>
            <w:r w:rsidR="000817C0" w:rsidRPr="00AC107C">
              <w:rPr>
                <w:rFonts w:ascii="Arial" w:hAnsi="Arial" w:cs="Arial"/>
                <w:sz w:val="20"/>
                <w:szCs w:val="20"/>
              </w:rPr>
              <w:t xml:space="preserve"> been paid.</w:t>
            </w:r>
          </w:p>
          <w:p w14:paraId="1DC3CF20" w14:textId="77777777" w:rsidR="000817C0" w:rsidRPr="00AC107C" w:rsidRDefault="00912CD1" w:rsidP="001C072E">
            <w:pPr>
              <w:spacing w:before="120" w:after="120"/>
              <w:ind w:left="713"/>
              <w:rPr>
                <w:rFonts w:ascii="Arial" w:hAnsi="Arial" w:cs="Arial"/>
                <w:sz w:val="20"/>
                <w:szCs w:val="20"/>
              </w:rPr>
            </w:pPr>
            <w:r w:rsidRPr="00AC107C">
              <w:rPr>
                <w:rFonts w:cs="Arial"/>
                <w:noProof/>
                <w:sz w:val="20"/>
                <w:szCs w:val="20"/>
              </w:rPr>
              <w:lastRenderedPageBreak/>
              <mc:AlternateContent>
                <mc:Choice Requires="wps">
                  <w:drawing>
                    <wp:anchor distT="0" distB="0" distL="114300" distR="114300" simplePos="0" relativeHeight="251658241" behindDoc="0" locked="0" layoutInCell="1" allowOverlap="1" wp14:anchorId="266DB3EA" wp14:editId="599BCED1">
                      <wp:simplePos x="0" y="0"/>
                      <wp:positionH relativeFrom="column">
                        <wp:posOffset>-1905</wp:posOffset>
                      </wp:positionH>
                      <wp:positionV relativeFrom="paragraph">
                        <wp:posOffset>8255</wp:posOffset>
                      </wp:positionV>
                      <wp:extent cx="243840" cy="2286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2438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F3C56" id="Rectangle 2" o:spid="_x0000_s1026" style="position:absolute;margin-left:-.15pt;margin-top:.65pt;width:19.2pt;height:1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" filled="f" strokecolor="black [3213]" strokeweight="2pt"/>
                  </w:pict>
                </mc:Fallback>
              </mc:AlternateContent>
            </w:r>
            <w:r w:rsidR="000817C0" w:rsidRPr="00AC107C">
              <w:rPr>
                <w:rFonts w:ascii="Arial" w:hAnsi="Arial" w:cs="Arial"/>
                <w:sz w:val="20"/>
                <w:szCs w:val="20"/>
              </w:rPr>
              <w:t>In addition to holding public liability insurance, the Contractor will take out and maintain during the term of this Agreement insurance covering such other risks (and for such level of cover) as any reasonable and prudent person that is providing Services that are the same as the Services would insure against.  If requested by the Orchardist, the Contractor will provide the Orchardist with verification that the Contractor holds such insurance cover.</w:t>
            </w:r>
          </w:p>
        </w:tc>
      </w:tr>
      <w:tr w:rsidR="00F023DF" w:rsidRPr="00AC107C" w14:paraId="169CD490"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C055D" w14:textId="2547CD25" w:rsidR="00F023DF" w:rsidRPr="00AC107C" w:rsidRDefault="00F023DF">
            <w:pPr>
              <w:spacing w:before="120" w:after="120"/>
              <w:rPr>
                <w:rFonts w:ascii="Arial" w:hAnsi="Arial" w:cs="Arial"/>
                <w:b/>
                <w:sz w:val="20"/>
                <w:szCs w:val="20"/>
              </w:rPr>
            </w:pPr>
            <w:r w:rsidRPr="00AC107C">
              <w:rPr>
                <w:rFonts w:ascii="Arial" w:hAnsi="Arial" w:cs="Arial"/>
                <w:b/>
                <w:sz w:val="20"/>
                <w:szCs w:val="20"/>
              </w:rPr>
              <w:lastRenderedPageBreak/>
              <w:t>Sub</w:t>
            </w:r>
            <w:r w:rsidR="004110DB" w:rsidRPr="00AC107C">
              <w:rPr>
                <w:rFonts w:ascii="Arial" w:hAnsi="Arial" w:cs="Arial"/>
                <w:b/>
                <w:sz w:val="20"/>
                <w:szCs w:val="20"/>
              </w:rPr>
              <w:t>-</w:t>
            </w:r>
            <w:r w:rsidRPr="00AC107C">
              <w:rPr>
                <w:rFonts w:ascii="Arial" w:hAnsi="Arial" w:cs="Arial"/>
                <w:b/>
                <w:sz w:val="20"/>
                <w:szCs w:val="20"/>
              </w:rPr>
              <w:t>contractor Usage Clause</w:t>
            </w:r>
          </w:p>
        </w:tc>
        <w:tc>
          <w:tcPr>
            <w:tcW w:w="7229" w:type="dxa"/>
            <w:gridSpan w:val="6"/>
            <w:tcBorders>
              <w:top w:val="single" w:sz="4" w:space="0" w:color="auto"/>
              <w:left w:val="single" w:sz="4" w:space="0" w:color="auto"/>
              <w:bottom w:val="single" w:sz="4" w:space="0" w:color="auto"/>
              <w:right w:val="single" w:sz="4" w:space="0" w:color="auto"/>
            </w:tcBorders>
          </w:tcPr>
          <w:p w14:paraId="6F1AC30D" w14:textId="49895DA5" w:rsidR="00F023DF" w:rsidRPr="00AC107C" w:rsidRDefault="00F023DF" w:rsidP="00E3467F">
            <w:pPr>
              <w:spacing w:after="120"/>
              <w:jc w:val="both"/>
              <w:rPr>
                <w:rFonts w:ascii="Arial" w:hAnsi="Arial" w:cs="Arial"/>
                <w:sz w:val="20"/>
                <w:szCs w:val="20"/>
              </w:rPr>
            </w:pPr>
            <w:r w:rsidRPr="00AC107C">
              <w:rPr>
                <w:rFonts w:ascii="Arial" w:hAnsi="Arial" w:cs="Arial"/>
                <w:sz w:val="20"/>
                <w:szCs w:val="20"/>
              </w:rPr>
              <w:t>The choice of whether sub</w:t>
            </w:r>
            <w:r w:rsidR="004110DB" w:rsidRPr="00AC107C">
              <w:rPr>
                <w:rFonts w:ascii="Arial" w:hAnsi="Arial" w:cs="Arial"/>
                <w:sz w:val="20"/>
                <w:szCs w:val="20"/>
              </w:rPr>
              <w:t>-</w:t>
            </w:r>
            <w:r w:rsidRPr="00AC107C">
              <w:rPr>
                <w:rFonts w:ascii="Arial" w:hAnsi="Arial" w:cs="Arial"/>
                <w:sz w:val="20"/>
                <w:szCs w:val="20"/>
              </w:rPr>
              <w:t xml:space="preserve">contractors can be employed for the delivery of services within this Agreement resides with </w:t>
            </w:r>
            <w:r w:rsidR="00183602">
              <w:rPr>
                <w:rFonts w:ascii="Arial" w:hAnsi="Arial" w:cs="Arial"/>
                <w:sz w:val="20"/>
                <w:szCs w:val="20"/>
              </w:rPr>
              <w:t>t</w:t>
            </w:r>
            <w:r w:rsidRPr="00AC107C">
              <w:rPr>
                <w:rFonts w:ascii="Arial" w:hAnsi="Arial" w:cs="Arial"/>
                <w:sz w:val="20"/>
                <w:szCs w:val="20"/>
              </w:rPr>
              <w:t>he Orchardist. Please review and select the appropriate clause that will govern the use of subcontractors in the performance of this Agreement.</w:t>
            </w:r>
          </w:p>
          <w:p w14:paraId="53775138" w14:textId="25321D86" w:rsidR="00F023DF" w:rsidRPr="00AC107C" w:rsidRDefault="00F023DF" w:rsidP="00F023DF">
            <w:pPr>
              <w:spacing w:before="120" w:after="120"/>
              <w:ind w:left="713"/>
              <w:jc w:val="both"/>
              <w:rPr>
                <w:rFonts w:ascii="Arial" w:hAnsi="Arial" w:cs="Arial"/>
                <w:sz w:val="20"/>
                <w:szCs w:val="20"/>
              </w:rPr>
            </w:pPr>
            <w:r w:rsidRPr="00AC107C">
              <w:rPr>
                <w:rFonts w:cs="Arial"/>
                <w:noProof/>
                <w:sz w:val="20"/>
                <w:szCs w:val="20"/>
              </w:rPr>
              <mc:AlternateContent>
                <mc:Choice Requires="wps">
                  <w:drawing>
                    <wp:anchor distT="0" distB="0" distL="114300" distR="114300" simplePos="0" relativeHeight="251658242" behindDoc="0" locked="0" layoutInCell="1" allowOverlap="1" wp14:anchorId="26C5E3E5" wp14:editId="10C498AB">
                      <wp:simplePos x="0" y="0"/>
                      <wp:positionH relativeFrom="column">
                        <wp:posOffset>-4445</wp:posOffset>
                      </wp:positionH>
                      <wp:positionV relativeFrom="paragraph">
                        <wp:posOffset>81280</wp:posOffset>
                      </wp:positionV>
                      <wp:extent cx="243840" cy="228600"/>
                      <wp:effectExtent l="0" t="0" r="22860" b="19050"/>
                      <wp:wrapNone/>
                      <wp:docPr id="971446058" name="Rectangle 971446058"/>
                      <wp:cNvGraphicFramePr/>
                      <a:graphic xmlns:a="http://schemas.openxmlformats.org/drawingml/2006/main">
                        <a:graphicData uri="http://schemas.microsoft.com/office/word/2010/wordprocessingShape">
                          <wps:wsp>
                            <wps:cNvSpPr/>
                            <wps:spPr>
                              <a:xfrm>
                                <a:off x="0" y="0"/>
                                <a:ext cx="2438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C84E9" id="Rectangle 971446058" o:spid="_x0000_s1026" style="position:absolute;margin-left:-.35pt;margin-top:6.4pt;width:19.2pt;height:18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" filled="f" strokecolor="black [3213]" strokeweight="2pt"/>
                  </w:pict>
                </mc:Fallback>
              </mc:AlternateContent>
            </w:r>
            <w:r w:rsidRPr="00AC107C">
              <w:rPr>
                <w:rFonts w:ascii="Arial" w:hAnsi="Arial" w:cs="Arial"/>
                <w:sz w:val="20"/>
                <w:szCs w:val="20"/>
              </w:rPr>
              <w:t>The Service Provider is hereby granted the right to engage sub</w:t>
            </w:r>
            <w:r w:rsidR="004110DB" w:rsidRPr="00AC107C">
              <w:rPr>
                <w:rFonts w:ascii="Arial" w:hAnsi="Arial" w:cs="Arial"/>
                <w:sz w:val="20"/>
                <w:szCs w:val="20"/>
              </w:rPr>
              <w:t>-</w:t>
            </w:r>
            <w:r w:rsidRPr="00AC107C">
              <w:rPr>
                <w:rFonts w:ascii="Arial" w:hAnsi="Arial" w:cs="Arial"/>
                <w:sz w:val="20"/>
                <w:szCs w:val="20"/>
              </w:rPr>
              <w:t>contractors for the performance of the services under this Agreement. Any sub</w:t>
            </w:r>
            <w:r w:rsidR="004110DB" w:rsidRPr="00AC107C">
              <w:rPr>
                <w:rFonts w:ascii="Arial" w:hAnsi="Arial" w:cs="Arial"/>
                <w:sz w:val="20"/>
                <w:szCs w:val="20"/>
              </w:rPr>
              <w:t>-</w:t>
            </w:r>
            <w:r w:rsidRPr="00AC107C">
              <w:rPr>
                <w:rFonts w:ascii="Arial" w:hAnsi="Arial" w:cs="Arial"/>
                <w:sz w:val="20"/>
                <w:szCs w:val="20"/>
              </w:rPr>
              <w:t>contractor engaged must comply with the terms of this agreement, and the Service Provider will remain fully responsible for the sub</w:t>
            </w:r>
            <w:r w:rsidR="004110DB" w:rsidRPr="00AC107C">
              <w:rPr>
                <w:rFonts w:ascii="Arial" w:hAnsi="Arial" w:cs="Arial"/>
                <w:sz w:val="20"/>
                <w:szCs w:val="20"/>
              </w:rPr>
              <w:t>-</w:t>
            </w:r>
            <w:r w:rsidRPr="00AC107C">
              <w:rPr>
                <w:rFonts w:ascii="Arial" w:hAnsi="Arial" w:cs="Arial"/>
                <w:sz w:val="20"/>
                <w:szCs w:val="20"/>
              </w:rPr>
              <w:t>contractor's adherence to these terms.</w:t>
            </w:r>
          </w:p>
          <w:p w14:paraId="1DF68D70" w14:textId="4C77DAF0" w:rsidR="00F023DF" w:rsidRPr="00AC107C" w:rsidRDefault="00F023DF" w:rsidP="00F023DF">
            <w:pPr>
              <w:spacing w:before="120" w:after="120"/>
              <w:ind w:left="743"/>
              <w:jc w:val="both"/>
              <w:rPr>
                <w:rFonts w:ascii="Arial" w:hAnsi="Arial" w:cs="Arial"/>
                <w:sz w:val="20"/>
                <w:szCs w:val="20"/>
              </w:rPr>
            </w:pPr>
            <w:r w:rsidRPr="00AC107C">
              <w:rPr>
                <w:rFonts w:cs="Arial"/>
                <w:noProof/>
                <w:sz w:val="20"/>
                <w:szCs w:val="20"/>
              </w:rPr>
              <mc:AlternateContent>
                <mc:Choice Requires="wps">
                  <w:drawing>
                    <wp:anchor distT="0" distB="0" distL="114300" distR="114300" simplePos="0" relativeHeight="251658243" behindDoc="0" locked="0" layoutInCell="1" allowOverlap="1" wp14:anchorId="61218EBE" wp14:editId="67429BDD">
                      <wp:simplePos x="0" y="0"/>
                      <wp:positionH relativeFrom="column">
                        <wp:posOffset>26670</wp:posOffset>
                      </wp:positionH>
                      <wp:positionV relativeFrom="paragraph">
                        <wp:posOffset>65405</wp:posOffset>
                      </wp:positionV>
                      <wp:extent cx="243840" cy="228600"/>
                      <wp:effectExtent l="0" t="0" r="22860" b="19050"/>
                      <wp:wrapNone/>
                      <wp:docPr id="1652403739" name="Rectangle 1652403739"/>
                      <wp:cNvGraphicFramePr/>
                      <a:graphic xmlns:a="http://schemas.openxmlformats.org/drawingml/2006/main">
                        <a:graphicData uri="http://schemas.microsoft.com/office/word/2010/wordprocessingShape">
                          <wps:wsp>
                            <wps:cNvSpPr/>
                            <wps:spPr>
                              <a:xfrm>
                                <a:off x="0" y="0"/>
                                <a:ext cx="2438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4EBD8" id="Rectangle 1652403739" o:spid="_x0000_s1026" style="position:absolute;margin-left:2.1pt;margin-top:5.15pt;width:19.2pt;height:18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" filled="f" strokecolor="black [3213]" strokeweight="2pt"/>
                  </w:pict>
                </mc:Fallback>
              </mc:AlternateContent>
            </w:r>
            <w:r w:rsidRPr="00AC107C">
              <w:rPr>
                <w:rFonts w:ascii="Arial" w:hAnsi="Arial" w:cs="Arial"/>
                <w:sz w:val="20"/>
                <w:szCs w:val="20"/>
              </w:rPr>
              <w:t>The Service Provider is expressly prohibited from using sub</w:t>
            </w:r>
            <w:r w:rsidR="004110DB" w:rsidRPr="00AC107C">
              <w:rPr>
                <w:rFonts w:ascii="Arial" w:hAnsi="Arial" w:cs="Arial"/>
                <w:sz w:val="20"/>
                <w:szCs w:val="20"/>
              </w:rPr>
              <w:t>-</w:t>
            </w:r>
            <w:r w:rsidRPr="00AC107C">
              <w:rPr>
                <w:rFonts w:ascii="Arial" w:hAnsi="Arial" w:cs="Arial"/>
                <w:sz w:val="20"/>
                <w:szCs w:val="20"/>
              </w:rPr>
              <w:t>contractors for the performance of the services under this Agreement. All services must be performed directly by the Service Provider and its employees only.</w:t>
            </w:r>
          </w:p>
        </w:tc>
      </w:tr>
      <w:tr w:rsidR="00382793" w:rsidRPr="00AC107C" w14:paraId="1A42B0CC"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884214" w14:textId="77777777" w:rsidR="00382793" w:rsidRPr="00AC107C" w:rsidRDefault="00382793">
            <w:pPr>
              <w:spacing w:before="120" w:after="120"/>
              <w:rPr>
                <w:rFonts w:ascii="Arial" w:hAnsi="Arial" w:cs="Arial"/>
                <w:b/>
                <w:sz w:val="20"/>
                <w:szCs w:val="20"/>
              </w:rPr>
            </w:pPr>
            <w:r w:rsidRPr="00AC107C">
              <w:rPr>
                <w:rFonts w:ascii="Arial" w:hAnsi="Arial" w:cs="Arial"/>
                <w:b/>
                <w:sz w:val="20"/>
                <w:szCs w:val="20"/>
              </w:rPr>
              <w:t>Dispute Resolution</w:t>
            </w:r>
          </w:p>
        </w:tc>
        <w:tc>
          <w:tcPr>
            <w:tcW w:w="7229" w:type="dxa"/>
            <w:gridSpan w:val="6"/>
            <w:tcBorders>
              <w:top w:val="single" w:sz="4" w:space="0" w:color="auto"/>
              <w:left w:val="single" w:sz="4" w:space="0" w:color="auto"/>
              <w:bottom w:val="single" w:sz="4" w:space="0" w:color="auto"/>
              <w:right w:val="single" w:sz="4" w:space="0" w:color="auto"/>
            </w:tcBorders>
            <w:hideMark/>
          </w:tcPr>
          <w:p w14:paraId="655BDB32" w14:textId="77777777" w:rsidR="00382793" w:rsidRPr="00AC107C" w:rsidRDefault="00382793">
            <w:pPr>
              <w:pStyle w:val="Heading1"/>
              <w:numPr>
                <w:ilvl w:val="0"/>
                <w:numId w:val="9"/>
              </w:numPr>
              <w:rPr>
                <w:rFonts w:ascii="Arial" w:hAnsi="Arial" w:cs="Arial"/>
                <w:sz w:val="20"/>
                <w:szCs w:val="20"/>
              </w:rPr>
            </w:pPr>
            <w:r w:rsidRPr="00AC107C">
              <w:rPr>
                <w:rFonts w:ascii="Arial" w:hAnsi="Arial" w:cs="Arial"/>
                <w:sz w:val="20"/>
                <w:szCs w:val="20"/>
              </w:rPr>
              <w:t xml:space="preserve">The </w:t>
            </w:r>
            <w:r w:rsidR="00D32BF2" w:rsidRPr="00AC107C">
              <w:rPr>
                <w:rFonts w:ascii="Arial" w:hAnsi="Arial" w:cs="Arial"/>
                <w:sz w:val="20"/>
                <w:szCs w:val="20"/>
              </w:rPr>
              <w:t>p</w:t>
            </w:r>
            <w:r w:rsidRPr="00AC107C">
              <w:rPr>
                <w:rFonts w:ascii="Arial" w:hAnsi="Arial" w:cs="Arial"/>
                <w:sz w:val="20"/>
                <w:szCs w:val="20"/>
              </w:rPr>
              <w:t>arties agree to use their best efforts to resolve any dispute that may arise under the Agreement through good faith negotiations.</w:t>
            </w:r>
          </w:p>
          <w:p w14:paraId="0FF4F697" w14:textId="77777777" w:rsidR="00382793" w:rsidRPr="00AC107C" w:rsidRDefault="00382793">
            <w:pPr>
              <w:pStyle w:val="Heading1"/>
              <w:numPr>
                <w:ilvl w:val="0"/>
                <w:numId w:val="9"/>
              </w:numPr>
              <w:rPr>
                <w:rFonts w:ascii="Arial" w:hAnsi="Arial" w:cs="Arial"/>
                <w:sz w:val="20"/>
                <w:szCs w:val="20"/>
              </w:rPr>
            </w:pPr>
            <w:r w:rsidRPr="00AC107C">
              <w:rPr>
                <w:rFonts w:ascii="Arial" w:hAnsi="Arial" w:cs="Arial"/>
                <w:sz w:val="20"/>
                <w:szCs w:val="20"/>
              </w:rPr>
              <w:t>Either party, upon failure of good faith negotiations, may elect to resolve the dispute by mediation. If a request for mediation is made, then the parties shall agree upon a recognised kiwifruit-industry mediator. If the parties are unable to agree to the appointment of a mediator, the parties agree to the Chief Executive Officer of NZKGI appointing a mediator.</w:t>
            </w:r>
          </w:p>
          <w:p w14:paraId="43A4C823" w14:textId="77777777" w:rsidR="00382793" w:rsidRPr="00AC107C" w:rsidRDefault="00382793">
            <w:pPr>
              <w:pStyle w:val="Heading1"/>
              <w:numPr>
                <w:ilvl w:val="0"/>
                <w:numId w:val="9"/>
              </w:numPr>
              <w:rPr>
                <w:rFonts w:ascii="Arial" w:hAnsi="Arial" w:cs="Arial"/>
                <w:sz w:val="20"/>
                <w:szCs w:val="20"/>
              </w:rPr>
            </w:pPr>
            <w:r w:rsidRPr="00AC107C">
              <w:rPr>
                <w:rFonts w:ascii="Arial" w:hAnsi="Arial" w:cs="Arial"/>
                <w:sz w:val="20"/>
                <w:szCs w:val="20"/>
              </w:rPr>
              <w:t>Should resolution of the dispute not be agreed in mediation, then, this Agreement may be terminated at the discretion of either party.</w:t>
            </w:r>
          </w:p>
          <w:p w14:paraId="239EB2EB" w14:textId="77777777" w:rsidR="00382793" w:rsidRPr="00AC107C" w:rsidRDefault="00D32BF2" w:rsidP="004110DB">
            <w:pPr>
              <w:pStyle w:val="Heading1"/>
              <w:numPr>
                <w:ilvl w:val="0"/>
                <w:numId w:val="9"/>
              </w:numPr>
              <w:spacing w:after="160"/>
              <w:ind w:left="357" w:hanging="357"/>
              <w:rPr>
                <w:rFonts w:ascii="Arial" w:hAnsi="Arial" w:cs="Arial"/>
                <w:sz w:val="20"/>
                <w:szCs w:val="20"/>
              </w:rPr>
            </w:pPr>
            <w:r w:rsidRPr="00AC107C">
              <w:rPr>
                <w:rFonts w:ascii="Arial" w:hAnsi="Arial" w:cs="Arial"/>
                <w:sz w:val="20"/>
                <w:szCs w:val="20"/>
              </w:rPr>
              <w:t>The p</w:t>
            </w:r>
            <w:r w:rsidR="00382793" w:rsidRPr="00AC107C">
              <w:rPr>
                <w:rFonts w:ascii="Arial" w:hAnsi="Arial" w:cs="Arial"/>
                <w:sz w:val="20"/>
                <w:szCs w:val="20"/>
              </w:rPr>
              <w:t xml:space="preserve">arties shall continue to perform their obligations under the Agreement as far as possible as if no dispute has arisen pending the final resolution of any dispute except that the Orchardist may at its sole discretion choose to appoint another contractor or complete required orchard </w:t>
            </w:r>
            <w:r w:rsidR="00FC4B66" w:rsidRPr="00AC107C">
              <w:rPr>
                <w:rFonts w:ascii="Arial" w:hAnsi="Arial" w:cs="Arial"/>
                <w:sz w:val="20"/>
                <w:szCs w:val="20"/>
              </w:rPr>
              <w:t>service</w:t>
            </w:r>
            <w:r w:rsidR="00382793" w:rsidRPr="00AC107C">
              <w:rPr>
                <w:rFonts w:ascii="Arial" w:hAnsi="Arial" w:cs="Arial"/>
                <w:sz w:val="20"/>
                <w:szCs w:val="20"/>
              </w:rPr>
              <w:t>s themselves.</w:t>
            </w:r>
          </w:p>
        </w:tc>
      </w:tr>
      <w:tr w:rsidR="004B46E7" w:rsidRPr="00AC107C" w14:paraId="70C969F6"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DD26B" w14:textId="66776055" w:rsidR="004B46E7" w:rsidRPr="00AC107C" w:rsidRDefault="004B46E7">
            <w:pPr>
              <w:spacing w:before="120" w:after="120"/>
              <w:rPr>
                <w:rFonts w:ascii="Arial" w:hAnsi="Arial" w:cs="Arial"/>
                <w:b/>
                <w:sz w:val="20"/>
                <w:szCs w:val="20"/>
              </w:rPr>
            </w:pPr>
            <w:r w:rsidRPr="00AC107C">
              <w:rPr>
                <w:rFonts w:ascii="Arial" w:hAnsi="Arial" w:cs="Arial"/>
                <w:b/>
                <w:sz w:val="20"/>
                <w:szCs w:val="20"/>
              </w:rPr>
              <w:t xml:space="preserve">Termination </w:t>
            </w:r>
          </w:p>
        </w:tc>
        <w:tc>
          <w:tcPr>
            <w:tcW w:w="7229" w:type="dxa"/>
            <w:gridSpan w:val="6"/>
            <w:tcBorders>
              <w:top w:val="single" w:sz="4" w:space="0" w:color="auto"/>
              <w:left w:val="single" w:sz="4" w:space="0" w:color="auto"/>
              <w:bottom w:val="single" w:sz="4" w:space="0" w:color="auto"/>
              <w:right w:val="single" w:sz="4" w:space="0" w:color="auto"/>
            </w:tcBorders>
          </w:tcPr>
          <w:p w14:paraId="2E09FB49" w14:textId="4FF9F127" w:rsidR="0059119C" w:rsidRPr="00AC107C" w:rsidRDefault="0059119C">
            <w:pPr>
              <w:pStyle w:val="Heading1"/>
              <w:numPr>
                <w:ilvl w:val="0"/>
                <w:numId w:val="12"/>
              </w:numPr>
              <w:ind w:left="318"/>
              <w:rPr>
                <w:rFonts w:ascii="Arial" w:hAnsi="Arial" w:cs="Arial"/>
                <w:sz w:val="20"/>
                <w:szCs w:val="20"/>
              </w:rPr>
            </w:pPr>
            <w:r w:rsidRPr="00AC107C">
              <w:rPr>
                <w:rFonts w:ascii="Arial" w:hAnsi="Arial" w:cs="Arial"/>
                <w:sz w:val="20"/>
                <w:szCs w:val="20"/>
              </w:rPr>
              <w:t>Unless terminated under this clause, the Agreement starts and ends on the dates set out in the Length of Agreement.</w:t>
            </w:r>
          </w:p>
          <w:p w14:paraId="07E72432" w14:textId="191F9A83" w:rsidR="0059119C" w:rsidRPr="00AC107C" w:rsidRDefault="004B46E7">
            <w:pPr>
              <w:pStyle w:val="Heading1"/>
              <w:numPr>
                <w:ilvl w:val="0"/>
                <w:numId w:val="12"/>
              </w:numPr>
              <w:ind w:left="318"/>
              <w:rPr>
                <w:rFonts w:ascii="Arial" w:hAnsi="Arial" w:cs="Arial"/>
                <w:sz w:val="20"/>
                <w:szCs w:val="20"/>
              </w:rPr>
            </w:pPr>
            <w:r w:rsidRPr="00AC107C">
              <w:rPr>
                <w:rFonts w:ascii="Arial" w:hAnsi="Arial" w:cs="Arial"/>
                <w:sz w:val="20"/>
                <w:szCs w:val="20"/>
              </w:rPr>
              <w:t xml:space="preserve">Either party may terminate the Agreement on no less than </w:t>
            </w:r>
            <w:r w:rsidR="00900D59" w:rsidRPr="00AC107C">
              <w:rPr>
                <w:rFonts w:ascii="Arial" w:hAnsi="Arial" w:cs="Arial"/>
                <w:sz w:val="20"/>
                <w:szCs w:val="20"/>
              </w:rPr>
              <w:t>&lt;</w:t>
            </w:r>
            <w:r w:rsidR="00900D59" w:rsidRPr="00AC107C">
              <w:rPr>
                <w:rFonts w:ascii="Arial" w:hAnsi="Arial" w:cs="Arial"/>
                <w:sz w:val="20"/>
                <w:szCs w:val="20"/>
                <w:highlight w:val="yellow"/>
              </w:rPr>
              <w:t>insert time, usually one month&gt;</w:t>
            </w:r>
            <w:r w:rsidRPr="00AC107C">
              <w:rPr>
                <w:rFonts w:ascii="Arial" w:hAnsi="Arial" w:cs="Arial"/>
                <w:sz w:val="20"/>
                <w:szCs w:val="20"/>
              </w:rPr>
              <w:t xml:space="preserve"> prior notice to the other party.</w:t>
            </w:r>
          </w:p>
          <w:p w14:paraId="228E6499" w14:textId="77777777" w:rsidR="004B46E7" w:rsidRPr="00AC107C" w:rsidRDefault="004B46E7">
            <w:pPr>
              <w:pStyle w:val="NoNum"/>
              <w:numPr>
                <w:ilvl w:val="0"/>
                <w:numId w:val="12"/>
              </w:numPr>
              <w:ind w:left="318"/>
              <w:rPr>
                <w:rFonts w:ascii="Arial" w:hAnsi="Arial" w:cs="Arial"/>
                <w:i/>
                <w:iCs/>
                <w:sz w:val="20"/>
                <w:szCs w:val="20"/>
              </w:rPr>
            </w:pPr>
            <w:r w:rsidRPr="00AC107C">
              <w:rPr>
                <w:rFonts w:ascii="Arial" w:hAnsi="Arial" w:cs="Arial"/>
                <w:sz w:val="20"/>
                <w:szCs w:val="20"/>
              </w:rPr>
              <w:t>On termination of the Agreement the Orchardist will only be liable to pay the Contractor for Services performed by the Contractor to kiwifruit industry best practices.</w:t>
            </w:r>
          </w:p>
          <w:p w14:paraId="43F464E5" w14:textId="5E4CFC37" w:rsidR="00072389" w:rsidRPr="00AC107C" w:rsidRDefault="007E668D">
            <w:pPr>
              <w:pStyle w:val="NoNum"/>
              <w:numPr>
                <w:ilvl w:val="0"/>
                <w:numId w:val="12"/>
              </w:numPr>
              <w:ind w:left="318"/>
              <w:rPr>
                <w:rFonts w:ascii="Arial" w:hAnsi="Arial" w:cs="Arial"/>
                <w:sz w:val="20"/>
                <w:szCs w:val="20"/>
              </w:rPr>
            </w:pPr>
            <w:r w:rsidRPr="00AC107C">
              <w:rPr>
                <w:rFonts w:ascii="Arial" w:hAnsi="Arial" w:cs="Arial"/>
                <w:sz w:val="20"/>
                <w:szCs w:val="20"/>
              </w:rPr>
              <w:t>Other Termination Rights: Either party may, by notice to the other party, immediately terminate the Agreement if the other party:</w:t>
            </w:r>
          </w:p>
          <w:p w14:paraId="4A74BEA5" w14:textId="051D43E9" w:rsidR="00AD27B2" w:rsidRPr="00AC107C" w:rsidRDefault="00AD27B2" w:rsidP="00E3467F">
            <w:pPr>
              <w:numPr>
                <w:ilvl w:val="0"/>
                <w:numId w:val="30"/>
              </w:numPr>
              <w:tabs>
                <w:tab w:val="left" w:pos="3405"/>
              </w:tabs>
              <w:spacing w:line="259" w:lineRule="auto"/>
              <w:contextualSpacing/>
              <w:rPr>
                <w:rFonts w:ascii="Arial" w:hAnsi="Arial" w:cs="Arial"/>
                <w:sz w:val="20"/>
                <w:szCs w:val="20"/>
              </w:rPr>
            </w:pPr>
            <w:r w:rsidRPr="00E3467F">
              <w:rPr>
                <w:rFonts w:ascii="Arial" w:eastAsia="Aptos" w:hAnsi="Arial" w:cs="Arial"/>
                <w:kern w:val="2"/>
                <w:sz w:val="20"/>
                <w:szCs w:val="20"/>
                <w14:ligatures w14:val="standardContextual"/>
              </w:rPr>
              <w:t>breaches</w:t>
            </w:r>
            <w:r w:rsidRPr="00AC107C">
              <w:rPr>
                <w:rFonts w:ascii="Arial" w:hAnsi="Arial" w:cs="Arial"/>
                <w:sz w:val="20"/>
                <w:szCs w:val="20"/>
              </w:rPr>
              <w:t xml:space="preserve"> any material provision of the Agreement and the breach is not:</w:t>
            </w:r>
          </w:p>
          <w:p w14:paraId="0CBD32C8" w14:textId="70F7730F" w:rsidR="00072389" w:rsidRPr="00AC107C" w:rsidRDefault="007E668D" w:rsidP="00E3467F">
            <w:pPr>
              <w:pStyle w:val="NoNum"/>
              <w:numPr>
                <w:ilvl w:val="2"/>
                <w:numId w:val="11"/>
              </w:numPr>
              <w:ind w:left="1174"/>
              <w:rPr>
                <w:rFonts w:ascii="Arial" w:hAnsi="Arial" w:cs="Arial"/>
                <w:sz w:val="20"/>
                <w:szCs w:val="20"/>
              </w:rPr>
            </w:pPr>
            <w:r w:rsidRPr="00AC107C">
              <w:rPr>
                <w:rFonts w:ascii="Arial" w:hAnsi="Arial" w:cs="Arial"/>
                <w:sz w:val="20"/>
                <w:szCs w:val="20"/>
              </w:rPr>
              <w:t xml:space="preserve">remedied within </w:t>
            </w:r>
            <w:r w:rsidR="0066239C" w:rsidRPr="00AC107C">
              <w:rPr>
                <w:rFonts w:ascii="Arial" w:hAnsi="Arial" w:cs="Arial"/>
                <w:sz w:val="20"/>
                <w:szCs w:val="20"/>
                <w:highlight w:val="yellow"/>
              </w:rPr>
              <w:t>&lt;insert days&gt;</w:t>
            </w:r>
            <w:r w:rsidR="0066239C" w:rsidRPr="00AC107C">
              <w:rPr>
                <w:rFonts w:ascii="Arial" w:hAnsi="Arial" w:cs="Arial"/>
                <w:sz w:val="20"/>
                <w:szCs w:val="20"/>
              </w:rPr>
              <w:t xml:space="preserve"> </w:t>
            </w:r>
            <w:r w:rsidRPr="00AC107C">
              <w:rPr>
                <w:rFonts w:ascii="Arial" w:hAnsi="Arial" w:cs="Arial"/>
                <w:sz w:val="20"/>
                <w:szCs w:val="20"/>
              </w:rPr>
              <w:t xml:space="preserve">days of the receipt of the notice from the first party requiring it to remedy the breach; or </w:t>
            </w:r>
          </w:p>
          <w:p w14:paraId="31210732" w14:textId="2F7DEDD1" w:rsidR="007E668D" w:rsidRPr="00AC107C" w:rsidRDefault="007E668D" w:rsidP="00E3467F">
            <w:pPr>
              <w:pStyle w:val="NoNum"/>
              <w:numPr>
                <w:ilvl w:val="2"/>
                <w:numId w:val="11"/>
              </w:numPr>
              <w:spacing w:after="60"/>
              <w:ind w:left="1173" w:hanging="181"/>
              <w:rPr>
                <w:rFonts w:ascii="Arial" w:hAnsi="Arial" w:cs="Arial"/>
                <w:sz w:val="20"/>
                <w:szCs w:val="20"/>
              </w:rPr>
            </w:pPr>
            <w:r w:rsidRPr="00AC107C">
              <w:rPr>
                <w:rFonts w:ascii="Arial" w:hAnsi="Arial" w:cs="Arial"/>
                <w:sz w:val="20"/>
                <w:szCs w:val="20"/>
              </w:rPr>
              <w:t xml:space="preserve">capable of being remedied;  </w:t>
            </w:r>
          </w:p>
          <w:p w14:paraId="1F2A3C0C" w14:textId="2BFEF758" w:rsidR="007E668D" w:rsidRPr="00E3467F" w:rsidRDefault="007E668D" w:rsidP="00E3467F">
            <w:pPr>
              <w:numPr>
                <w:ilvl w:val="0"/>
                <w:numId w:val="30"/>
              </w:numPr>
              <w:tabs>
                <w:tab w:val="left" w:pos="3405"/>
              </w:tabs>
              <w:spacing w:after="160" w:line="259" w:lineRule="auto"/>
              <w:contextualSpacing/>
              <w:rPr>
                <w:rFonts w:ascii="Arial" w:eastAsia="Aptos" w:hAnsi="Arial" w:cs="Arial"/>
                <w:kern w:val="2"/>
                <w:sz w:val="20"/>
                <w:szCs w:val="20"/>
                <w14:ligatures w14:val="standardContextual"/>
              </w:rPr>
            </w:pPr>
            <w:r w:rsidRPr="00AC107C">
              <w:rPr>
                <w:rFonts w:ascii="Arial" w:hAnsi="Arial" w:cs="Arial"/>
                <w:sz w:val="20"/>
                <w:szCs w:val="20"/>
              </w:rPr>
              <w:t xml:space="preserve">has an administrator, receiver, liquidator, statutory manager, mortgagee’s or chargee’s agent appointed, becomes subject to any form </w:t>
            </w:r>
            <w:r w:rsidRPr="00E3467F">
              <w:rPr>
                <w:rFonts w:ascii="Arial" w:eastAsia="Aptos" w:hAnsi="Arial" w:cs="Arial"/>
                <w:kern w:val="2"/>
                <w:sz w:val="20"/>
                <w:szCs w:val="20"/>
                <w14:ligatures w14:val="standardContextual"/>
              </w:rPr>
              <w:t xml:space="preserve">of external administration, or ceases to continue business for any reason; or </w:t>
            </w:r>
          </w:p>
          <w:p w14:paraId="369E44FD" w14:textId="63A44580" w:rsidR="0059119C" w:rsidRPr="00AC107C" w:rsidRDefault="00AD27B2" w:rsidP="00E3467F">
            <w:pPr>
              <w:numPr>
                <w:ilvl w:val="0"/>
                <w:numId w:val="30"/>
              </w:numPr>
              <w:tabs>
                <w:tab w:val="left" w:pos="3405"/>
              </w:tabs>
              <w:spacing w:after="160" w:line="259" w:lineRule="auto"/>
              <w:contextualSpacing/>
              <w:rPr>
                <w:rFonts w:ascii="Arial" w:hAnsi="Arial" w:cs="Arial"/>
                <w:sz w:val="20"/>
                <w:szCs w:val="20"/>
              </w:rPr>
            </w:pPr>
            <w:r w:rsidRPr="00E3467F">
              <w:rPr>
                <w:rFonts w:ascii="Arial" w:eastAsia="Aptos" w:hAnsi="Arial" w:cs="Arial"/>
                <w:kern w:val="2"/>
                <w:sz w:val="20"/>
                <w:szCs w:val="20"/>
                <w14:ligatures w14:val="standardContextual"/>
              </w:rPr>
              <w:t>is unable to perform a material</w:t>
            </w:r>
            <w:r w:rsidRPr="00AC107C">
              <w:rPr>
                <w:rFonts w:ascii="Arial" w:hAnsi="Arial" w:cs="Arial"/>
                <w:sz w:val="20"/>
                <w:szCs w:val="20"/>
              </w:rPr>
              <w:t xml:space="preserve"> obligation under the Agreement for </w:t>
            </w:r>
            <w:r w:rsidR="00921F69" w:rsidRPr="00AC107C">
              <w:rPr>
                <w:rFonts w:ascii="Arial" w:hAnsi="Arial" w:cs="Arial"/>
                <w:sz w:val="20"/>
                <w:szCs w:val="20"/>
                <w:highlight w:val="yellow"/>
              </w:rPr>
              <w:t>&lt;insert days&gt;</w:t>
            </w:r>
            <w:r w:rsidRPr="00AC107C">
              <w:rPr>
                <w:rFonts w:ascii="Arial" w:hAnsi="Arial" w:cs="Arial"/>
                <w:sz w:val="20"/>
                <w:szCs w:val="20"/>
              </w:rPr>
              <w:t xml:space="preserve"> days or more due to Force Majeure.</w:t>
            </w:r>
          </w:p>
        </w:tc>
      </w:tr>
      <w:tr w:rsidR="00D329D7" w:rsidRPr="00AC107C" w14:paraId="5355CC69"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60D14" w14:textId="78A49980" w:rsidR="00D329D7" w:rsidRPr="00AC107C" w:rsidRDefault="00D329D7">
            <w:pPr>
              <w:spacing w:before="120" w:after="120"/>
              <w:rPr>
                <w:rFonts w:ascii="Arial" w:hAnsi="Arial" w:cs="Arial"/>
                <w:b/>
                <w:sz w:val="20"/>
                <w:szCs w:val="20"/>
              </w:rPr>
            </w:pPr>
            <w:r w:rsidRPr="00AC107C">
              <w:rPr>
                <w:rFonts w:ascii="Arial" w:hAnsi="Arial" w:cs="Arial"/>
                <w:b/>
                <w:sz w:val="20"/>
                <w:szCs w:val="20"/>
              </w:rPr>
              <w:t xml:space="preserve">Force Majeure </w:t>
            </w:r>
          </w:p>
        </w:tc>
        <w:tc>
          <w:tcPr>
            <w:tcW w:w="7229" w:type="dxa"/>
            <w:gridSpan w:val="6"/>
            <w:tcBorders>
              <w:top w:val="single" w:sz="4" w:space="0" w:color="auto"/>
              <w:left w:val="single" w:sz="4" w:space="0" w:color="auto"/>
              <w:bottom w:val="single" w:sz="4" w:space="0" w:color="auto"/>
              <w:right w:val="single" w:sz="4" w:space="0" w:color="auto"/>
            </w:tcBorders>
          </w:tcPr>
          <w:p w14:paraId="34482E35" w14:textId="152037ED" w:rsidR="008D7ADF" w:rsidRPr="00AC107C" w:rsidRDefault="00CC0704" w:rsidP="00A866B8">
            <w:pPr>
              <w:pStyle w:val="Heading1"/>
              <w:numPr>
                <w:ilvl w:val="0"/>
                <w:numId w:val="26"/>
              </w:numPr>
              <w:ind w:left="326"/>
              <w:rPr>
                <w:rFonts w:ascii="Arial" w:hAnsi="Arial" w:cs="Arial"/>
                <w:sz w:val="20"/>
                <w:szCs w:val="20"/>
              </w:rPr>
            </w:pPr>
            <w:r w:rsidRPr="00AC107C">
              <w:rPr>
                <w:rFonts w:ascii="Arial" w:hAnsi="Arial" w:cs="Arial"/>
                <w:sz w:val="20"/>
                <w:szCs w:val="20"/>
              </w:rPr>
              <w:t>Neither party will be liable to the other for any failure to perform the party’s obligations under this agreement by reason of circumstances beyond the party’s reasonable control, including (but not limited to)</w:t>
            </w:r>
            <w:r w:rsidR="008D7ADF" w:rsidRPr="00AC107C">
              <w:rPr>
                <w:rFonts w:ascii="Arial" w:hAnsi="Arial" w:cs="Arial"/>
                <w:sz w:val="20"/>
                <w:szCs w:val="20"/>
              </w:rPr>
              <w:t xml:space="preserve">: </w:t>
            </w:r>
            <w:r w:rsidRPr="00AC107C">
              <w:rPr>
                <w:rFonts w:ascii="Arial" w:hAnsi="Arial" w:cs="Arial"/>
                <w:sz w:val="20"/>
                <w:szCs w:val="20"/>
              </w:rPr>
              <w:t xml:space="preserve"> </w:t>
            </w:r>
          </w:p>
          <w:p w14:paraId="31807A69" w14:textId="77777777" w:rsidR="008D7ADF" w:rsidRPr="00E3467F" w:rsidRDefault="00CC0704" w:rsidP="00E3467F">
            <w:pPr>
              <w:numPr>
                <w:ilvl w:val="0"/>
                <w:numId w:val="31"/>
              </w:numPr>
              <w:tabs>
                <w:tab w:val="left" w:pos="3405"/>
              </w:tabs>
              <w:spacing w:after="160" w:line="259" w:lineRule="auto"/>
              <w:contextualSpacing/>
              <w:rPr>
                <w:rFonts w:ascii="Arial" w:eastAsia="Aptos" w:hAnsi="Arial" w:cs="Arial"/>
                <w:kern w:val="2"/>
                <w:sz w:val="20"/>
                <w:szCs w:val="20"/>
                <w14:ligatures w14:val="standardContextual"/>
              </w:rPr>
            </w:pPr>
            <w:r w:rsidRPr="00E3467F">
              <w:rPr>
                <w:rFonts w:ascii="Arial" w:eastAsia="Aptos" w:hAnsi="Arial" w:cs="Arial"/>
                <w:kern w:val="2"/>
                <w:sz w:val="20"/>
                <w:szCs w:val="20"/>
                <w14:ligatures w14:val="standardContextual"/>
              </w:rPr>
              <w:t>natural disaster</w:t>
            </w:r>
            <w:r w:rsidR="008D7ADF" w:rsidRPr="00E3467F">
              <w:rPr>
                <w:rFonts w:ascii="Arial" w:eastAsia="Aptos" w:hAnsi="Arial" w:cs="Arial"/>
                <w:kern w:val="2"/>
                <w:sz w:val="20"/>
                <w:szCs w:val="20"/>
                <w14:ligatures w14:val="standardContextual"/>
              </w:rPr>
              <w:t xml:space="preserve"> i.e. </w:t>
            </w:r>
            <w:r w:rsidR="00EB6F9C" w:rsidRPr="00E3467F">
              <w:rPr>
                <w:rFonts w:ascii="Arial" w:eastAsia="Aptos" w:hAnsi="Arial" w:cs="Arial"/>
                <w:kern w:val="2"/>
                <w:sz w:val="20"/>
                <w:szCs w:val="20"/>
                <w14:ligatures w14:val="standardContextual"/>
              </w:rPr>
              <w:t>flooding, earthquake</w:t>
            </w:r>
            <w:r w:rsidR="008D7ADF" w:rsidRPr="00E3467F">
              <w:rPr>
                <w:rFonts w:ascii="Arial" w:eastAsia="Aptos" w:hAnsi="Arial" w:cs="Arial"/>
                <w:kern w:val="2"/>
                <w:sz w:val="20"/>
                <w:szCs w:val="20"/>
                <w14:ligatures w14:val="standardContextual"/>
              </w:rPr>
              <w:t xml:space="preserve">, tsunami  </w:t>
            </w:r>
          </w:p>
          <w:p w14:paraId="4D5BDC97" w14:textId="4A62205D" w:rsidR="008D7ADF" w:rsidRPr="00E3467F" w:rsidRDefault="00EB6F9C" w:rsidP="00E3467F">
            <w:pPr>
              <w:numPr>
                <w:ilvl w:val="0"/>
                <w:numId w:val="31"/>
              </w:numPr>
              <w:tabs>
                <w:tab w:val="left" w:pos="3405"/>
              </w:tabs>
              <w:spacing w:after="160" w:line="259" w:lineRule="auto"/>
              <w:contextualSpacing/>
              <w:rPr>
                <w:rFonts w:ascii="Arial" w:eastAsia="Aptos" w:hAnsi="Arial" w:cs="Arial"/>
                <w:kern w:val="2"/>
                <w:sz w:val="20"/>
                <w:szCs w:val="20"/>
                <w14:ligatures w14:val="standardContextual"/>
              </w:rPr>
            </w:pPr>
            <w:r w:rsidRPr="00E3467F">
              <w:rPr>
                <w:rFonts w:ascii="Arial" w:eastAsia="Aptos" w:hAnsi="Arial" w:cs="Arial"/>
                <w:kern w:val="2"/>
                <w:sz w:val="20"/>
                <w:szCs w:val="20"/>
                <w14:ligatures w14:val="standardContextual"/>
              </w:rPr>
              <w:t xml:space="preserve"> </w:t>
            </w:r>
            <w:r w:rsidR="00CC0704" w:rsidRPr="00E3467F">
              <w:rPr>
                <w:rFonts w:ascii="Arial" w:eastAsia="Aptos" w:hAnsi="Arial" w:cs="Arial"/>
                <w:kern w:val="2"/>
                <w:sz w:val="20"/>
                <w:szCs w:val="20"/>
                <w14:ligatures w14:val="standardContextual"/>
              </w:rPr>
              <w:t xml:space="preserve">health epidemic or pandemic, </w:t>
            </w:r>
          </w:p>
          <w:p w14:paraId="1CAE53DD" w14:textId="77777777" w:rsidR="008D7ADF" w:rsidRPr="00AC107C" w:rsidRDefault="00CC0704" w:rsidP="00E3467F">
            <w:pPr>
              <w:numPr>
                <w:ilvl w:val="0"/>
                <w:numId w:val="31"/>
              </w:numPr>
              <w:tabs>
                <w:tab w:val="left" w:pos="3405"/>
              </w:tabs>
              <w:spacing w:line="259" w:lineRule="auto"/>
              <w:contextualSpacing/>
              <w:rPr>
                <w:rFonts w:ascii="Arial" w:hAnsi="Arial" w:cs="Arial"/>
                <w:sz w:val="20"/>
                <w:szCs w:val="20"/>
              </w:rPr>
            </w:pPr>
            <w:r w:rsidRPr="00E3467F">
              <w:rPr>
                <w:rFonts w:ascii="Arial" w:eastAsia="Aptos" w:hAnsi="Arial" w:cs="Arial"/>
                <w:kern w:val="2"/>
                <w:sz w:val="20"/>
                <w:szCs w:val="20"/>
                <w14:ligatures w14:val="standardContextual"/>
              </w:rPr>
              <w:lastRenderedPageBreak/>
              <w:t>governme</w:t>
            </w:r>
            <w:r w:rsidRPr="00AC107C">
              <w:rPr>
                <w:rFonts w:ascii="Arial" w:hAnsi="Arial" w:cs="Arial"/>
                <w:sz w:val="20"/>
                <w:szCs w:val="20"/>
              </w:rPr>
              <w:t xml:space="preserve">ntal actions or war (“force majeure event”). </w:t>
            </w:r>
          </w:p>
          <w:p w14:paraId="16239D7D" w14:textId="12C8E21F" w:rsidR="00CC0704" w:rsidRPr="00AC107C" w:rsidRDefault="00CC0704" w:rsidP="00A866B8">
            <w:pPr>
              <w:pStyle w:val="Heading1"/>
              <w:numPr>
                <w:ilvl w:val="0"/>
                <w:numId w:val="26"/>
              </w:numPr>
              <w:ind w:left="326"/>
              <w:rPr>
                <w:rFonts w:ascii="Arial" w:hAnsi="Arial" w:cs="Arial"/>
                <w:sz w:val="20"/>
                <w:szCs w:val="20"/>
              </w:rPr>
            </w:pPr>
            <w:r w:rsidRPr="00AC107C">
              <w:rPr>
                <w:rFonts w:ascii="Arial" w:hAnsi="Arial" w:cs="Arial"/>
                <w:sz w:val="20"/>
                <w:szCs w:val="20"/>
              </w:rPr>
              <w:t xml:space="preserve">The party affected must: </w:t>
            </w:r>
          </w:p>
          <w:p w14:paraId="5EFEDE42" w14:textId="63C769B2" w:rsidR="00D329D7" w:rsidRPr="00E3467F" w:rsidRDefault="00D329D7" w:rsidP="00E3467F">
            <w:pPr>
              <w:numPr>
                <w:ilvl w:val="0"/>
                <w:numId w:val="32"/>
              </w:numPr>
              <w:tabs>
                <w:tab w:val="left" w:pos="3405"/>
              </w:tabs>
              <w:spacing w:after="160" w:line="259" w:lineRule="auto"/>
              <w:contextualSpacing/>
              <w:rPr>
                <w:rFonts w:ascii="Arial" w:eastAsia="Aptos" w:hAnsi="Arial" w:cs="Arial"/>
                <w:kern w:val="2"/>
                <w:sz w:val="20"/>
                <w:szCs w:val="20"/>
                <w14:ligatures w14:val="standardContextual"/>
              </w:rPr>
            </w:pPr>
            <w:r w:rsidRPr="00AC107C">
              <w:rPr>
                <w:rFonts w:ascii="Arial" w:hAnsi="Arial" w:cs="Arial"/>
                <w:sz w:val="20"/>
                <w:szCs w:val="20"/>
              </w:rPr>
              <w:t xml:space="preserve">immediately </w:t>
            </w:r>
            <w:r w:rsidR="00CC0704" w:rsidRPr="00AC107C">
              <w:rPr>
                <w:rFonts w:ascii="Arial" w:hAnsi="Arial" w:cs="Arial"/>
                <w:sz w:val="20"/>
                <w:szCs w:val="20"/>
              </w:rPr>
              <w:t>notify</w:t>
            </w:r>
            <w:r w:rsidRPr="00AC107C">
              <w:rPr>
                <w:rFonts w:ascii="Arial" w:hAnsi="Arial" w:cs="Arial"/>
                <w:sz w:val="20"/>
                <w:szCs w:val="20"/>
              </w:rPr>
              <w:t xml:space="preserve"> the other party and provide</w:t>
            </w:r>
            <w:r w:rsidR="00CC0704" w:rsidRPr="00AC107C">
              <w:rPr>
                <w:rFonts w:ascii="Arial" w:hAnsi="Arial" w:cs="Arial"/>
                <w:sz w:val="20"/>
                <w:szCs w:val="20"/>
              </w:rPr>
              <w:t xml:space="preserve"> </w:t>
            </w:r>
            <w:r w:rsidRPr="00AC107C">
              <w:rPr>
                <w:rFonts w:ascii="Arial" w:hAnsi="Arial" w:cs="Arial"/>
                <w:sz w:val="20"/>
                <w:szCs w:val="20"/>
              </w:rPr>
              <w:t xml:space="preserve">full information about the </w:t>
            </w:r>
            <w:r w:rsidR="008D7ADF" w:rsidRPr="00AC107C">
              <w:rPr>
                <w:rFonts w:ascii="Arial" w:hAnsi="Arial" w:cs="Arial"/>
                <w:sz w:val="20"/>
                <w:szCs w:val="20"/>
              </w:rPr>
              <w:t xml:space="preserve">Force </w:t>
            </w:r>
            <w:r w:rsidR="008D7ADF" w:rsidRPr="00E3467F">
              <w:rPr>
                <w:rFonts w:ascii="Arial" w:eastAsia="Aptos" w:hAnsi="Arial" w:cs="Arial"/>
                <w:kern w:val="2"/>
                <w:sz w:val="20"/>
                <w:szCs w:val="20"/>
                <w14:ligatures w14:val="standardContextual"/>
              </w:rPr>
              <w:t>Majeure;</w:t>
            </w:r>
          </w:p>
          <w:p w14:paraId="4C85C47E" w14:textId="77777777" w:rsidR="00CC0704" w:rsidRPr="00E3467F" w:rsidRDefault="00CC0704" w:rsidP="00E3467F">
            <w:pPr>
              <w:numPr>
                <w:ilvl w:val="0"/>
                <w:numId w:val="32"/>
              </w:numPr>
              <w:tabs>
                <w:tab w:val="left" w:pos="3405"/>
              </w:tabs>
              <w:spacing w:after="160" w:line="259" w:lineRule="auto"/>
              <w:contextualSpacing/>
              <w:rPr>
                <w:rFonts w:ascii="Arial" w:eastAsia="Aptos" w:hAnsi="Arial" w:cs="Arial"/>
                <w:kern w:val="2"/>
                <w:sz w:val="20"/>
                <w:szCs w:val="20"/>
                <w14:ligatures w14:val="standardContextual"/>
              </w:rPr>
            </w:pPr>
            <w:r w:rsidRPr="00E3467F">
              <w:rPr>
                <w:rFonts w:ascii="Arial" w:eastAsia="Aptos" w:hAnsi="Arial" w:cs="Arial"/>
                <w:kern w:val="2"/>
                <w:sz w:val="20"/>
                <w:szCs w:val="20"/>
                <w14:ligatures w14:val="standardContextual"/>
              </w:rPr>
              <w:t>use their best endeavours to overcome the Force Majeure; and</w:t>
            </w:r>
          </w:p>
          <w:p w14:paraId="03E06A2C" w14:textId="340B4472" w:rsidR="0059119C" w:rsidRPr="00AC107C" w:rsidRDefault="00D329D7" w:rsidP="00E3467F">
            <w:pPr>
              <w:numPr>
                <w:ilvl w:val="0"/>
                <w:numId w:val="32"/>
              </w:numPr>
              <w:tabs>
                <w:tab w:val="left" w:pos="3405"/>
              </w:tabs>
              <w:spacing w:after="160" w:line="259" w:lineRule="auto"/>
              <w:ind w:left="714" w:hanging="357"/>
              <w:rPr>
                <w:rFonts w:ascii="Arial" w:hAnsi="Arial" w:cs="Arial"/>
                <w:sz w:val="20"/>
                <w:szCs w:val="20"/>
              </w:rPr>
            </w:pPr>
            <w:r w:rsidRPr="00E3467F">
              <w:rPr>
                <w:rFonts w:ascii="Arial" w:eastAsia="Aptos" w:hAnsi="Arial" w:cs="Arial"/>
                <w:kern w:val="2"/>
                <w:sz w:val="20"/>
                <w:szCs w:val="20"/>
                <w14:ligatures w14:val="standardContextual"/>
              </w:rPr>
              <w:t>continue to perform</w:t>
            </w:r>
            <w:r w:rsidRPr="00AC107C">
              <w:rPr>
                <w:rFonts w:ascii="Arial" w:hAnsi="Arial" w:cs="Arial"/>
                <w:sz w:val="20"/>
                <w:szCs w:val="20"/>
              </w:rPr>
              <w:t xml:space="preserve"> </w:t>
            </w:r>
            <w:r w:rsidR="00CC0704" w:rsidRPr="00AC107C">
              <w:rPr>
                <w:rFonts w:ascii="Arial" w:hAnsi="Arial" w:cs="Arial"/>
                <w:sz w:val="20"/>
                <w:szCs w:val="20"/>
              </w:rPr>
              <w:t>their</w:t>
            </w:r>
            <w:r w:rsidRPr="00AC107C">
              <w:rPr>
                <w:rFonts w:ascii="Arial" w:hAnsi="Arial" w:cs="Arial"/>
                <w:sz w:val="20"/>
                <w:szCs w:val="20"/>
              </w:rPr>
              <w:t xml:space="preserve"> obligations as far as practicable.</w:t>
            </w:r>
          </w:p>
        </w:tc>
      </w:tr>
      <w:tr w:rsidR="00B6499A" w:rsidRPr="00AC107C" w14:paraId="06CF8779"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54A45" w14:textId="77777777" w:rsidR="00B6499A" w:rsidRPr="00AC107C" w:rsidRDefault="00B6499A">
            <w:pPr>
              <w:spacing w:before="120" w:after="120"/>
              <w:rPr>
                <w:rFonts w:ascii="Arial" w:hAnsi="Arial" w:cs="Arial"/>
                <w:b/>
                <w:sz w:val="20"/>
                <w:szCs w:val="20"/>
              </w:rPr>
            </w:pPr>
            <w:r w:rsidRPr="00AC107C">
              <w:rPr>
                <w:rFonts w:ascii="Arial" w:hAnsi="Arial" w:cs="Arial"/>
                <w:b/>
                <w:sz w:val="20"/>
                <w:szCs w:val="20"/>
              </w:rPr>
              <w:lastRenderedPageBreak/>
              <w:t>Relationship</w:t>
            </w:r>
          </w:p>
        </w:tc>
        <w:tc>
          <w:tcPr>
            <w:tcW w:w="7229" w:type="dxa"/>
            <w:gridSpan w:val="6"/>
            <w:tcBorders>
              <w:top w:val="single" w:sz="4" w:space="0" w:color="auto"/>
              <w:left w:val="single" w:sz="4" w:space="0" w:color="auto"/>
              <w:bottom w:val="single" w:sz="4" w:space="0" w:color="auto"/>
              <w:right w:val="single" w:sz="4" w:space="0" w:color="auto"/>
            </w:tcBorders>
          </w:tcPr>
          <w:p w14:paraId="137EE979" w14:textId="660E3EC2" w:rsidR="00B6499A" w:rsidRPr="00AC107C" w:rsidRDefault="00B6499A" w:rsidP="00E3467F">
            <w:pPr>
              <w:pStyle w:val="Heading1"/>
              <w:numPr>
                <w:ilvl w:val="0"/>
                <w:numId w:val="0"/>
              </w:numPr>
              <w:spacing w:after="160"/>
              <w:rPr>
                <w:rFonts w:ascii="Arial" w:hAnsi="Arial" w:cs="Arial"/>
                <w:sz w:val="20"/>
                <w:szCs w:val="20"/>
              </w:rPr>
            </w:pPr>
            <w:r w:rsidRPr="00AC107C">
              <w:rPr>
                <w:rFonts w:ascii="Arial" w:hAnsi="Arial" w:cs="Arial"/>
                <w:sz w:val="20"/>
                <w:szCs w:val="20"/>
              </w:rPr>
              <w:t xml:space="preserve">The parties acknowledge and agree that the Contractor has been engaged as an independent contractor. Nothing in this </w:t>
            </w:r>
            <w:r w:rsidR="007C0302" w:rsidRPr="00AC107C">
              <w:rPr>
                <w:rFonts w:ascii="Arial" w:hAnsi="Arial" w:cs="Arial"/>
                <w:sz w:val="20"/>
                <w:szCs w:val="20"/>
              </w:rPr>
              <w:t>A</w:t>
            </w:r>
            <w:r w:rsidRPr="00AC107C">
              <w:rPr>
                <w:rFonts w:ascii="Arial" w:hAnsi="Arial" w:cs="Arial"/>
                <w:sz w:val="20"/>
                <w:szCs w:val="20"/>
              </w:rPr>
              <w:t>greement creates or evidences any employer/employee, partnership, joint venture or agency relationship between the parties.</w:t>
            </w:r>
          </w:p>
        </w:tc>
      </w:tr>
      <w:tr w:rsidR="00127506" w:rsidRPr="00AC107C" w14:paraId="671B8316"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3C92C" w14:textId="31B8259F" w:rsidR="00127506" w:rsidRPr="00AC107C" w:rsidRDefault="00127506">
            <w:pPr>
              <w:spacing w:before="120" w:after="120"/>
              <w:rPr>
                <w:rFonts w:ascii="Arial" w:hAnsi="Arial" w:cs="Arial"/>
                <w:b/>
                <w:sz w:val="20"/>
                <w:szCs w:val="20"/>
              </w:rPr>
            </w:pPr>
            <w:r w:rsidRPr="00AC107C">
              <w:rPr>
                <w:rFonts w:ascii="Arial" w:hAnsi="Arial" w:cs="Arial"/>
                <w:b/>
                <w:sz w:val="20"/>
                <w:szCs w:val="20"/>
              </w:rPr>
              <w:t>Amendment to Agreement</w:t>
            </w:r>
          </w:p>
        </w:tc>
        <w:tc>
          <w:tcPr>
            <w:tcW w:w="7229" w:type="dxa"/>
            <w:gridSpan w:val="6"/>
            <w:tcBorders>
              <w:top w:val="single" w:sz="4" w:space="0" w:color="auto"/>
              <w:left w:val="single" w:sz="4" w:space="0" w:color="auto"/>
              <w:bottom w:val="single" w:sz="4" w:space="0" w:color="auto"/>
              <w:right w:val="single" w:sz="4" w:space="0" w:color="auto"/>
            </w:tcBorders>
          </w:tcPr>
          <w:p w14:paraId="02D95842" w14:textId="3052C7B3" w:rsidR="00127506" w:rsidRPr="00AC107C" w:rsidRDefault="00127506" w:rsidP="00E3467F">
            <w:pPr>
              <w:pStyle w:val="Heading1"/>
              <w:numPr>
                <w:ilvl w:val="0"/>
                <w:numId w:val="0"/>
              </w:numPr>
              <w:spacing w:after="160"/>
              <w:rPr>
                <w:rFonts w:ascii="Arial" w:hAnsi="Arial" w:cs="Arial"/>
                <w:sz w:val="20"/>
                <w:szCs w:val="20"/>
              </w:rPr>
            </w:pPr>
            <w:r w:rsidRPr="00AC107C">
              <w:rPr>
                <w:rFonts w:ascii="Arial" w:hAnsi="Arial" w:cs="Arial"/>
                <w:sz w:val="20"/>
                <w:szCs w:val="20"/>
              </w:rPr>
              <w:t>This Agreement may not be amended, modified, or changed (in whole or in part), except by a formal, definitive written agreement expressly referring to this Agreement, which agreement is executed by both of the parties hereto.</w:t>
            </w:r>
          </w:p>
        </w:tc>
      </w:tr>
      <w:tr w:rsidR="005A7CD6" w:rsidRPr="00AC107C" w14:paraId="072465CA"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36C26" w14:textId="280AD13B" w:rsidR="005A7CD6" w:rsidRPr="00AC107C" w:rsidRDefault="005A7CD6">
            <w:pPr>
              <w:spacing w:before="120" w:after="120"/>
              <w:rPr>
                <w:rFonts w:ascii="Arial" w:hAnsi="Arial" w:cs="Arial"/>
                <w:b/>
                <w:sz w:val="20"/>
                <w:szCs w:val="20"/>
              </w:rPr>
            </w:pPr>
            <w:r w:rsidRPr="00AC107C">
              <w:rPr>
                <w:rFonts w:ascii="Arial" w:hAnsi="Arial" w:cs="Arial"/>
                <w:b/>
                <w:sz w:val="20"/>
                <w:szCs w:val="20"/>
              </w:rPr>
              <w:t xml:space="preserve">Acknowledgements </w:t>
            </w:r>
          </w:p>
        </w:tc>
        <w:tc>
          <w:tcPr>
            <w:tcW w:w="7229" w:type="dxa"/>
            <w:gridSpan w:val="6"/>
            <w:tcBorders>
              <w:top w:val="single" w:sz="4" w:space="0" w:color="auto"/>
              <w:left w:val="single" w:sz="4" w:space="0" w:color="auto"/>
              <w:bottom w:val="single" w:sz="4" w:space="0" w:color="auto"/>
              <w:right w:val="single" w:sz="4" w:space="0" w:color="auto"/>
            </w:tcBorders>
          </w:tcPr>
          <w:p w14:paraId="1A61A417" w14:textId="55DFD666" w:rsidR="005A7CD6" w:rsidRPr="00AC107C" w:rsidRDefault="005A7CD6" w:rsidP="00A866B8">
            <w:pPr>
              <w:pStyle w:val="Appendixbodytexttab"/>
              <w:spacing w:after="0"/>
              <w:rPr>
                <w:rFonts w:ascii="Arial" w:hAnsi="Arial"/>
                <w:sz w:val="20"/>
                <w:szCs w:val="20"/>
              </w:rPr>
            </w:pPr>
            <w:r w:rsidRPr="00AC107C">
              <w:rPr>
                <w:rFonts w:ascii="Arial" w:hAnsi="Arial"/>
                <w:sz w:val="20"/>
                <w:szCs w:val="20"/>
              </w:rPr>
              <w:t>By signing this agreement, you acknowledge and confirm that:</w:t>
            </w:r>
          </w:p>
          <w:p w14:paraId="2EE0D88E" w14:textId="07886AFA" w:rsidR="005A7CD6" w:rsidRPr="00AC107C" w:rsidRDefault="005A7CD6" w:rsidP="00E3467F">
            <w:pPr>
              <w:pStyle w:val="Heading1"/>
              <w:numPr>
                <w:ilvl w:val="0"/>
                <w:numId w:val="29"/>
              </w:numPr>
              <w:ind w:left="749"/>
              <w:rPr>
                <w:rFonts w:ascii="Arial" w:hAnsi="Arial" w:cs="Arial"/>
                <w:sz w:val="20"/>
                <w:szCs w:val="20"/>
              </w:rPr>
            </w:pPr>
            <w:r w:rsidRPr="00AC107C">
              <w:rPr>
                <w:rFonts w:ascii="Arial" w:hAnsi="Arial" w:cs="Arial"/>
                <w:sz w:val="20"/>
                <w:szCs w:val="20"/>
              </w:rPr>
              <w:t>you have read, understood and agreed to its terms;</w:t>
            </w:r>
          </w:p>
          <w:p w14:paraId="02E07D08" w14:textId="2640BE55" w:rsidR="005A7CD6" w:rsidRPr="00AC107C" w:rsidRDefault="005A7CD6" w:rsidP="00E3467F">
            <w:pPr>
              <w:pStyle w:val="Heading1"/>
              <w:numPr>
                <w:ilvl w:val="0"/>
                <w:numId w:val="29"/>
              </w:numPr>
              <w:ind w:left="749"/>
              <w:rPr>
                <w:rFonts w:ascii="Arial" w:hAnsi="Arial" w:cs="Arial"/>
                <w:sz w:val="20"/>
                <w:szCs w:val="20"/>
              </w:rPr>
            </w:pPr>
            <w:r w:rsidRPr="00AC107C">
              <w:rPr>
                <w:rFonts w:ascii="Arial" w:hAnsi="Arial" w:cs="Arial"/>
                <w:sz w:val="20"/>
                <w:szCs w:val="20"/>
              </w:rPr>
              <w:t xml:space="preserve">you have been advised of your entitlement to take independent advice about this agreement and have been given a reasonable opportunity to do so before signing; </w:t>
            </w:r>
          </w:p>
          <w:p w14:paraId="79294D48" w14:textId="508CE19B" w:rsidR="005A7CD6" w:rsidRPr="00AC107C" w:rsidRDefault="005A7CD6" w:rsidP="00E3467F">
            <w:pPr>
              <w:pStyle w:val="Heading1"/>
              <w:numPr>
                <w:ilvl w:val="0"/>
                <w:numId w:val="29"/>
              </w:numPr>
              <w:ind w:left="749"/>
              <w:rPr>
                <w:rFonts w:ascii="Arial" w:hAnsi="Arial" w:cs="Arial"/>
                <w:sz w:val="20"/>
                <w:szCs w:val="20"/>
              </w:rPr>
            </w:pPr>
            <w:r w:rsidRPr="00AC107C">
              <w:rPr>
                <w:rFonts w:ascii="Arial" w:hAnsi="Arial" w:cs="Arial"/>
                <w:sz w:val="20"/>
                <w:szCs w:val="20"/>
              </w:rPr>
              <w:t>the information you have provided to us in connection with your appointment is accurate and not misleading;</w:t>
            </w:r>
            <w:r w:rsidR="0066239C" w:rsidRPr="00AC107C">
              <w:rPr>
                <w:rFonts w:ascii="Arial" w:hAnsi="Arial" w:cs="Arial"/>
                <w:sz w:val="20"/>
                <w:szCs w:val="20"/>
              </w:rPr>
              <w:t xml:space="preserve"> and</w:t>
            </w:r>
          </w:p>
          <w:p w14:paraId="2148F67A" w14:textId="722D0CFB" w:rsidR="005A7CD6" w:rsidRPr="00AC107C" w:rsidRDefault="005A7CD6" w:rsidP="00E3467F">
            <w:pPr>
              <w:pStyle w:val="Heading1"/>
              <w:numPr>
                <w:ilvl w:val="0"/>
                <w:numId w:val="29"/>
              </w:numPr>
              <w:spacing w:after="160"/>
              <w:ind w:left="749" w:hanging="357"/>
              <w:rPr>
                <w:rFonts w:ascii="Arial" w:hAnsi="Arial" w:cs="Arial"/>
                <w:sz w:val="20"/>
                <w:szCs w:val="20"/>
              </w:rPr>
            </w:pPr>
            <w:r w:rsidRPr="00AC107C">
              <w:rPr>
                <w:rFonts w:ascii="Arial" w:hAnsi="Arial" w:cs="Arial"/>
                <w:sz w:val="20"/>
                <w:szCs w:val="20"/>
              </w:rPr>
              <w:t>you are fit to carry out all of the duties and responsibilities of the position and, to the best of your knowledge, you have not had and do not have any undisclosed medical condition that may impact on your ability to carry out those duties and responsibilities</w:t>
            </w:r>
            <w:r w:rsidR="0066239C" w:rsidRPr="00AC107C">
              <w:rPr>
                <w:rFonts w:ascii="Arial" w:hAnsi="Arial" w:cs="Arial"/>
                <w:sz w:val="20"/>
                <w:szCs w:val="20"/>
              </w:rPr>
              <w:t>.</w:t>
            </w:r>
          </w:p>
        </w:tc>
      </w:tr>
      <w:tr w:rsidR="00382793" w:rsidRPr="00AC107C" w14:paraId="6B3CDB0C"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CEF7E" w14:textId="77777777" w:rsidR="00382793" w:rsidRPr="00AC107C" w:rsidRDefault="00382793">
            <w:pPr>
              <w:spacing w:before="120" w:after="120"/>
              <w:rPr>
                <w:rFonts w:ascii="Arial" w:hAnsi="Arial" w:cs="Arial"/>
                <w:b/>
                <w:sz w:val="20"/>
                <w:szCs w:val="20"/>
              </w:rPr>
            </w:pPr>
            <w:r w:rsidRPr="00AC107C">
              <w:rPr>
                <w:rFonts w:ascii="Arial" w:hAnsi="Arial" w:cs="Arial"/>
                <w:b/>
                <w:sz w:val="20"/>
                <w:szCs w:val="20"/>
              </w:rPr>
              <w:t>Signed by the Orchardist</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53CC9A00" w14:textId="77777777" w:rsidR="00382793" w:rsidRPr="00AC107C" w:rsidRDefault="00382793">
            <w:pPr>
              <w:spacing w:before="120" w:after="120"/>
              <w:rPr>
                <w:rFonts w:ascii="Arial" w:hAnsi="Arial" w:cs="Arial"/>
                <w:sz w:val="20"/>
                <w:szCs w:val="20"/>
              </w:rPr>
            </w:pPr>
          </w:p>
        </w:tc>
      </w:tr>
      <w:tr w:rsidR="00382793" w:rsidRPr="00AC107C" w14:paraId="2158A7D5"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C4E87" w14:textId="77777777" w:rsidR="00382793" w:rsidRPr="00AC107C" w:rsidRDefault="00382793">
            <w:pPr>
              <w:spacing w:before="120" w:after="120"/>
              <w:rPr>
                <w:rFonts w:ascii="Arial" w:hAnsi="Arial" w:cs="Arial"/>
                <w:b/>
                <w:sz w:val="20"/>
                <w:szCs w:val="20"/>
              </w:rPr>
            </w:pPr>
            <w:r w:rsidRPr="00AC107C">
              <w:rPr>
                <w:rFonts w:ascii="Arial" w:hAnsi="Arial" w:cs="Arial"/>
                <w:b/>
                <w:sz w:val="20"/>
                <w:szCs w:val="20"/>
              </w:rPr>
              <w:t>Signed by the Contractor</w:t>
            </w:r>
          </w:p>
        </w:tc>
        <w:tc>
          <w:tcPr>
            <w:tcW w:w="7229" w:type="dxa"/>
            <w:gridSpan w:val="6"/>
            <w:tcBorders>
              <w:top w:val="single" w:sz="4" w:space="0" w:color="auto"/>
              <w:left w:val="single" w:sz="4" w:space="0" w:color="auto"/>
              <w:bottom w:val="single" w:sz="4" w:space="0" w:color="auto"/>
              <w:right w:val="single" w:sz="4" w:space="0" w:color="auto"/>
            </w:tcBorders>
          </w:tcPr>
          <w:p w14:paraId="254D4B90" w14:textId="77777777" w:rsidR="00382793" w:rsidRPr="00AC107C" w:rsidRDefault="00382793">
            <w:pPr>
              <w:spacing w:before="120" w:after="120"/>
              <w:jc w:val="both"/>
              <w:rPr>
                <w:rFonts w:ascii="Arial" w:hAnsi="Arial" w:cs="Arial"/>
                <w:sz w:val="20"/>
                <w:szCs w:val="20"/>
              </w:rPr>
            </w:pPr>
          </w:p>
        </w:tc>
      </w:tr>
      <w:tr w:rsidR="00382793" w:rsidRPr="00AC107C" w14:paraId="6529D6F7"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B6C05" w14:textId="77777777" w:rsidR="00382793" w:rsidRPr="00AC107C" w:rsidRDefault="00382793">
            <w:pPr>
              <w:spacing w:before="120" w:after="120"/>
              <w:rPr>
                <w:rFonts w:ascii="Arial" w:hAnsi="Arial" w:cs="Arial"/>
                <w:b/>
                <w:sz w:val="20"/>
                <w:szCs w:val="20"/>
              </w:rPr>
            </w:pPr>
            <w:r w:rsidRPr="00AC107C">
              <w:rPr>
                <w:rFonts w:ascii="Arial" w:hAnsi="Arial" w:cs="Arial"/>
                <w:b/>
                <w:sz w:val="20"/>
                <w:szCs w:val="20"/>
              </w:rPr>
              <w:t>Date of Agreement</w:t>
            </w:r>
          </w:p>
        </w:tc>
        <w:tc>
          <w:tcPr>
            <w:tcW w:w="7229" w:type="dxa"/>
            <w:gridSpan w:val="6"/>
            <w:tcBorders>
              <w:top w:val="single" w:sz="4" w:space="0" w:color="auto"/>
              <w:left w:val="single" w:sz="4" w:space="0" w:color="auto"/>
              <w:bottom w:val="single" w:sz="4" w:space="0" w:color="auto"/>
              <w:right w:val="single" w:sz="4" w:space="0" w:color="auto"/>
            </w:tcBorders>
          </w:tcPr>
          <w:p w14:paraId="59DBED42" w14:textId="77777777" w:rsidR="00382793" w:rsidRPr="00AC107C" w:rsidRDefault="00382793">
            <w:pPr>
              <w:spacing w:before="120" w:after="120"/>
              <w:jc w:val="both"/>
              <w:rPr>
                <w:rFonts w:ascii="Arial" w:hAnsi="Arial" w:cs="Arial"/>
                <w:sz w:val="20"/>
                <w:szCs w:val="20"/>
              </w:rPr>
            </w:pPr>
          </w:p>
        </w:tc>
      </w:tr>
    </w:tbl>
    <w:p w14:paraId="30BD09FC" w14:textId="77777777" w:rsidR="0066239C" w:rsidRPr="00AC107C" w:rsidRDefault="0066239C" w:rsidP="003836EE">
      <w:pPr>
        <w:spacing w:after="120"/>
        <w:jc w:val="center"/>
        <w:rPr>
          <w:rFonts w:cs="Arial"/>
          <w:b/>
          <w:sz w:val="20"/>
          <w:szCs w:val="20"/>
          <w:highlight w:val="yellow"/>
        </w:rPr>
      </w:pPr>
    </w:p>
    <w:p w14:paraId="7038BE1D" w14:textId="2A3980B3" w:rsidR="0066239C" w:rsidRPr="00AC107C" w:rsidRDefault="003836EE" w:rsidP="003836EE">
      <w:pPr>
        <w:spacing w:after="120"/>
        <w:jc w:val="center"/>
        <w:rPr>
          <w:rFonts w:cs="Arial"/>
          <w:b/>
          <w:sz w:val="20"/>
          <w:szCs w:val="20"/>
          <w:highlight w:val="yellow"/>
        </w:rPr>
      </w:pPr>
      <w:r w:rsidRPr="00AC107C">
        <w:rPr>
          <w:rFonts w:cs="Arial"/>
          <w:b/>
          <w:sz w:val="20"/>
          <w:szCs w:val="20"/>
          <w:highlight w:val="yellow"/>
        </w:rPr>
        <w:t xml:space="preserve">Version </w:t>
      </w:r>
      <w:r w:rsidR="00293558" w:rsidRPr="00AC107C">
        <w:rPr>
          <w:rFonts w:cs="Arial"/>
          <w:b/>
          <w:sz w:val="20"/>
          <w:szCs w:val="20"/>
          <w:highlight w:val="yellow"/>
        </w:rPr>
        <w:t>1</w:t>
      </w:r>
      <w:r w:rsidR="004110DB" w:rsidRPr="00AC107C">
        <w:rPr>
          <w:rFonts w:cs="Arial"/>
          <w:b/>
          <w:sz w:val="20"/>
          <w:szCs w:val="20"/>
          <w:highlight w:val="yellow"/>
        </w:rPr>
        <w:t>1</w:t>
      </w:r>
      <w:r w:rsidR="00AB62D4" w:rsidRPr="00AC107C">
        <w:rPr>
          <w:rFonts w:cs="Arial"/>
          <w:b/>
          <w:sz w:val="20"/>
          <w:szCs w:val="20"/>
          <w:highlight w:val="yellow"/>
        </w:rPr>
        <w:t xml:space="preserve"> </w:t>
      </w:r>
      <w:r w:rsidRPr="00AC107C">
        <w:rPr>
          <w:rFonts w:cs="Arial"/>
          <w:b/>
          <w:sz w:val="20"/>
          <w:szCs w:val="20"/>
          <w:highlight w:val="yellow"/>
        </w:rPr>
        <w:t xml:space="preserve">– </w:t>
      </w:r>
      <w:r w:rsidR="00B04099">
        <w:rPr>
          <w:rFonts w:cs="Arial"/>
          <w:b/>
          <w:sz w:val="20"/>
          <w:szCs w:val="20"/>
          <w:highlight w:val="yellow"/>
        </w:rPr>
        <w:t>1 August</w:t>
      </w:r>
      <w:r w:rsidR="004110DB" w:rsidRPr="00AC107C">
        <w:rPr>
          <w:rFonts w:cs="Arial"/>
          <w:b/>
          <w:sz w:val="20"/>
          <w:szCs w:val="20"/>
          <w:highlight w:val="yellow"/>
        </w:rPr>
        <w:t xml:space="preserve"> 2025</w:t>
      </w:r>
    </w:p>
    <w:p w14:paraId="1128A158" w14:textId="44BB5D08" w:rsidR="003836EE" w:rsidRPr="00AC107C" w:rsidRDefault="003836EE" w:rsidP="003836EE">
      <w:pPr>
        <w:spacing w:after="120"/>
        <w:jc w:val="center"/>
        <w:rPr>
          <w:rFonts w:cs="Arial"/>
          <w:b/>
          <w:sz w:val="20"/>
          <w:szCs w:val="20"/>
        </w:rPr>
      </w:pPr>
      <w:r w:rsidRPr="00AC107C">
        <w:rPr>
          <w:rFonts w:cs="Arial"/>
          <w:b/>
          <w:sz w:val="20"/>
          <w:szCs w:val="20"/>
          <w:highlight w:val="yellow"/>
        </w:rPr>
        <w:t>Prepared by NZ Kiwifruit Growers Incorporated</w:t>
      </w:r>
      <w:r w:rsidR="00F1563E" w:rsidRPr="00AC107C">
        <w:rPr>
          <w:rFonts w:cs="Arial"/>
          <w:b/>
          <w:sz w:val="20"/>
          <w:szCs w:val="20"/>
          <w:highlight w:val="yellow"/>
        </w:rPr>
        <w:t xml:space="preserve"> (NZKGI)</w:t>
      </w:r>
      <w:r w:rsidRPr="00AC107C">
        <w:rPr>
          <w:rFonts w:cs="Arial"/>
          <w:b/>
          <w:sz w:val="20"/>
          <w:szCs w:val="20"/>
          <w:highlight w:val="yellow"/>
        </w:rPr>
        <w:t>.</w:t>
      </w:r>
    </w:p>
    <w:p w14:paraId="60AD5616" w14:textId="137A7B0D" w:rsidR="0049002C" w:rsidRPr="00AC107C" w:rsidRDefault="0049002C">
      <w:pPr>
        <w:rPr>
          <w:rFonts w:cs="Arial"/>
          <w:i/>
          <w:iCs/>
          <w:sz w:val="20"/>
          <w:szCs w:val="20"/>
        </w:rPr>
      </w:pPr>
    </w:p>
    <w:p w14:paraId="1877890A" w14:textId="77777777" w:rsidR="0093285F" w:rsidRPr="00AC107C" w:rsidRDefault="0093285F">
      <w:pPr>
        <w:rPr>
          <w:rFonts w:cs="Arial"/>
          <w:b/>
          <w:i/>
          <w:iCs/>
          <w:sz w:val="20"/>
          <w:szCs w:val="20"/>
        </w:rPr>
      </w:pPr>
    </w:p>
    <w:p w14:paraId="3B7151D0" w14:textId="77777777" w:rsidR="0093285F" w:rsidRPr="00AC107C" w:rsidRDefault="0093285F">
      <w:pPr>
        <w:rPr>
          <w:rFonts w:cs="Arial"/>
          <w:b/>
          <w:i/>
          <w:iCs/>
          <w:sz w:val="20"/>
          <w:szCs w:val="20"/>
        </w:rPr>
      </w:pPr>
    </w:p>
    <w:p w14:paraId="470DC60C" w14:textId="77777777" w:rsidR="0093285F" w:rsidRPr="00AC107C" w:rsidRDefault="0093285F">
      <w:pPr>
        <w:rPr>
          <w:rFonts w:cs="Arial"/>
          <w:b/>
          <w:i/>
          <w:iCs/>
          <w:sz w:val="20"/>
          <w:szCs w:val="20"/>
        </w:rPr>
      </w:pPr>
    </w:p>
    <w:p w14:paraId="49E12785" w14:textId="77777777" w:rsidR="0093285F" w:rsidRPr="00AC107C" w:rsidRDefault="0093285F">
      <w:pPr>
        <w:rPr>
          <w:rFonts w:cs="Arial"/>
          <w:b/>
          <w:i/>
          <w:iCs/>
          <w:sz w:val="20"/>
          <w:szCs w:val="20"/>
        </w:rPr>
      </w:pPr>
    </w:p>
    <w:p w14:paraId="288E9395" w14:textId="77777777" w:rsidR="0093285F" w:rsidRPr="00AC107C" w:rsidRDefault="0093285F">
      <w:pPr>
        <w:rPr>
          <w:rFonts w:cs="Arial"/>
          <w:b/>
          <w:i/>
          <w:iCs/>
          <w:sz w:val="20"/>
          <w:szCs w:val="20"/>
        </w:rPr>
      </w:pPr>
    </w:p>
    <w:p w14:paraId="7703010E" w14:textId="77777777" w:rsidR="0093285F" w:rsidRPr="00AC107C" w:rsidRDefault="0093285F">
      <w:pPr>
        <w:rPr>
          <w:rFonts w:cs="Arial"/>
          <w:b/>
          <w:i/>
          <w:iCs/>
          <w:sz w:val="20"/>
          <w:szCs w:val="20"/>
        </w:rPr>
      </w:pPr>
    </w:p>
    <w:p w14:paraId="15BECE08" w14:textId="77777777" w:rsidR="0093285F" w:rsidRPr="00AC107C" w:rsidRDefault="0093285F">
      <w:pPr>
        <w:rPr>
          <w:rFonts w:cs="Arial"/>
          <w:b/>
          <w:i/>
          <w:iCs/>
          <w:sz w:val="20"/>
          <w:szCs w:val="20"/>
        </w:rPr>
      </w:pPr>
    </w:p>
    <w:p w14:paraId="263F7E97" w14:textId="77777777" w:rsidR="0093285F" w:rsidRPr="00AC107C" w:rsidRDefault="0093285F">
      <w:pPr>
        <w:rPr>
          <w:rFonts w:cs="Arial"/>
          <w:b/>
          <w:i/>
          <w:iCs/>
          <w:sz w:val="20"/>
          <w:szCs w:val="20"/>
        </w:rPr>
      </w:pPr>
    </w:p>
    <w:p w14:paraId="207A92B7" w14:textId="77777777" w:rsidR="0093285F" w:rsidRPr="00AC107C" w:rsidRDefault="0093285F">
      <w:pPr>
        <w:rPr>
          <w:rFonts w:cs="Arial"/>
          <w:b/>
          <w:i/>
          <w:iCs/>
          <w:sz w:val="20"/>
          <w:szCs w:val="20"/>
        </w:rPr>
      </w:pPr>
    </w:p>
    <w:p w14:paraId="5C3F8CD3" w14:textId="77777777" w:rsidR="0093285F" w:rsidRPr="00AC107C" w:rsidRDefault="0093285F">
      <w:pPr>
        <w:rPr>
          <w:rFonts w:cs="Arial"/>
          <w:b/>
          <w:i/>
          <w:iCs/>
          <w:sz w:val="20"/>
          <w:szCs w:val="20"/>
        </w:rPr>
      </w:pPr>
    </w:p>
    <w:p w14:paraId="646308E3" w14:textId="77777777" w:rsidR="0093285F" w:rsidRPr="00AC107C" w:rsidRDefault="0093285F">
      <w:pPr>
        <w:rPr>
          <w:rFonts w:cs="Arial"/>
          <w:b/>
          <w:i/>
          <w:iCs/>
          <w:sz w:val="20"/>
          <w:szCs w:val="20"/>
        </w:rPr>
      </w:pPr>
    </w:p>
    <w:p w14:paraId="588E1B0E" w14:textId="77777777" w:rsidR="0093285F" w:rsidRPr="00AC107C" w:rsidRDefault="0093285F">
      <w:pPr>
        <w:rPr>
          <w:rFonts w:cs="Arial"/>
          <w:b/>
          <w:i/>
          <w:iCs/>
          <w:sz w:val="20"/>
          <w:szCs w:val="20"/>
        </w:rPr>
      </w:pPr>
    </w:p>
    <w:p w14:paraId="416ACBF9" w14:textId="77777777" w:rsidR="0093285F" w:rsidRPr="00AC107C" w:rsidRDefault="0093285F">
      <w:pPr>
        <w:rPr>
          <w:rFonts w:cs="Arial"/>
          <w:b/>
          <w:i/>
          <w:iCs/>
          <w:sz w:val="20"/>
          <w:szCs w:val="20"/>
        </w:rPr>
      </w:pPr>
    </w:p>
    <w:p w14:paraId="16E72A10" w14:textId="77777777" w:rsidR="0093285F" w:rsidRPr="00AC107C" w:rsidRDefault="0093285F">
      <w:pPr>
        <w:rPr>
          <w:rFonts w:cs="Arial"/>
          <w:b/>
          <w:i/>
          <w:iCs/>
          <w:sz w:val="20"/>
          <w:szCs w:val="20"/>
        </w:rPr>
      </w:pPr>
    </w:p>
    <w:p w14:paraId="2955F159" w14:textId="77777777" w:rsidR="0093285F" w:rsidRPr="00AC107C" w:rsidRDefault="0093285F">
      <w:pPr>
        <w:rPr>
          <w:rFonts w:cs="Arial"/>
          <w:b/>
          <w:i/>
          <w:iCs/>
          <w:sz w:val="20"/>
          <w:szCs w:val="20"/>
        </w:rPr>
      </w:pPr>
    </w:p>
    <w:p w14:paraId="0C26DDC8" w14:textId="77777777" w:rsidR="0093285F" w:rsidRPr="00AC107C" w:rsidRDefault="0093285F">
      <w:pPr>
        <w:rPr>
          <w:rFonts w:cs="Arial"/>
          <w:b/>
          <w:i/>
          <w:iCs/>
          <w:sz w:val="20"/>
          <w:szCs w:val="20"/>
        </w:rPr>
      </w:pPr>
    </w:p>
    <w:p w14:paraId="6F145C05" w14:textId="77777777" w:rsidR="0093285F" w:rsidRPr="00AC107C" w:rsidRDefault="0093285F">
      <w:pPr>
        <w:rPr>
          <w:rFonts w:cs="Arial"/>
          <w:b/>
          <w:i/>
          <w:iCs/>
          <w:sz w:val="20"/>
          <w:szCs w:val="20"/>
        </w:rPr>
      </w:pPr>
    </w:p>
    <w:p w14:paraId="59BCECDC" w14:textId="77777777" w:rsidR="0093285F" w:rsidRPr="00AC107C" w:rsidRDefault="0093285F">
      <w:pPr>
        <w:rPr>
          <w:rFonts w:cs="Arial"/>
          <w:b/>
          <w:i/>
          <w:iCs/>
          <w:sz w:val="20"/>
          <w:szCs w:val="20"/>
        </w:rPr>
      </w:pPr>
    </w:p>
    <w:p w14:paraId="4C5D7864" w14:textId="77777777" w:rsidR="0093285F" w:rsidRPr="00AC107C" w:rsidRDefault="0093285F">
      <w:pPr>
        <w:rPr>
          <w:rFonts w:cs="Arial"/>
          <w:b/>
          <w:i/>
          <w:iCs/>
          <w:sz w:val="20"/>
          <w:szCs w:val="20"/>
        </w:rPr>
      </w:pPr>
    </w:p>
    <w:p w14:paraId="137F49DA" w14:textId="77777777" w:rsidR="0093285F" w:rsidRPr="00AC107C" w:rsidRDefault="0093285F">
      <w:pPr>
        <w:rPr>
          <w:rFonts w:cs="Arial"/>
          <w:b/>
          <w:i/>
          <w:iCs/>
          <w:sz w:val="20"/>
          <w:szCs w:val="20"/>
        </w:rPr>
      </w:pPr>
    </w:p>
    <w:p w14:paraId="73E9E07C" w14:textId="77777777" w:rsidR="0093285F" w:rsidRPr="00AC107C" w:rsidRDefault="0093285F">
      <w:pPr>
        <w:rPr>
          <w:rFonts w:cs="Arial"/>
          <w:b/>
          <w:i/>
          <w:iCs/>
          <w:sz w:val="20"/>
          <w:szCs w:val="20"/>
        </w:rPr>
      </w:pPr>
    </w:p>
    <w:p w14:paraId="6F2212DC" w14:textId="77777777" w:rsidR="0093285F" w:rsidRPr="00AC107C" w:rsidRDefault="0093285F">
      <w:pPr>
        <w:rPr>
          <w:rFonts w:cs="Arial"/>
          <w:b/>
          <w:i/>
          <w:iCs/>
          <w:sz w:val="20"/>
          <w:szCs w:val="20"/>
        </w:rPr>
      </w:pPr>
    </w:p>
    <w:p w14:paraId="254B4F9D" w14:textId="77777777" w:rsidR="0093285F" w:rsidRPr="00AC107C" w:rsidRDefault="0093285F">
      <w:pPr>
        <w:rPr>
          <w:rFonts w:cs="Arial"/>
          <w:b/>
          <w:i/>
          <w:iCs/>
          <w:sz w:val="20"/>
          <w:szCs w:val="20"/>
        </w:rPr>
      </w:pPr>
    </w:p>
    <w:p w14:paraId="2E83FC48" w14:textId="77777777" w:rsidR="0093285F" w:rsidRPr="00AC107C" w:rsidRDefault="0093285F">
      <w:pPr>
        <w:rPr>
          <w:rFonts w:cs="Arial"/>
          <w:b/>
          <w:i/>
          <w:iCs/>
          <w:sz w:val="20"/>
          <w:szCs w:val="20"/>
        </w:rPr>
      </w:pPr>
    </w:p>
    <w:p w14:paraId="706E7262" w14:textId="77777777" w:rsidR="0093285F" w:rsidRPr="00AC107C" w:rsidRDefault="0093285F">
      <w:pPr>
        <w:rPr>
          <w:rFonts w:cs="Arial"/>
          <w:b/>
          <w:i/>
          <w:iCs/>
          <w:sz w:val="20"/>
          <w:szCs w:val="20"/>
        </w:rPr>
      </w:pPr>
    </w:p>
    <w:p w14:paraId="6CA601B8" w14:textId="77777777" w:rsidR="0093285F" w:rsidRPr="00AC107C" w:rsidRDefault="0093285F">
      <w:pPr>
        <w:rPr>
          <w:rFonts w:cs="Arial"/>
          <w:b/>
          <w:i/>
          <w:iCs/>
          <w:sz w:val="20"/>
          <w:szCs w:val="20"/>
        </w:rPr>
      </w:pPr>
    </w:p>
    <w:p w14:paraId="18C0848F" w14:textId="77777777" w:rsidR="0093285F" w:rsidRPr="00AC107C" w:rsidRDefault="0093285F">
      <w:pPr>
        <w:rPr>
          <w:rFonts w:cs="Arial"/>
          <w:b/>
          <w:i/>
          <w:iCs/>
          <w:sz w:val="20"/>
          <w:szCs w:val="20"/>
        </w:rPr>
      </w:pPr>
    </w:p>
    <w:p w14:paraId="13A5EC8A" w14:textId="77777777" w:rsidR="0093285F" w:rsidRPr="00AC107C" w:rsidRDefault="0093285F">
      <w:pPr>
        <w:rPr>
          <w:rFonts w:cs="Arial"/>
          <w:b/>
          <w:i/>
          <w:iCs/>
          <w:sz w:val="20"/>
          <w:szCs w:val="20"/>
        </w:rPr>
      </w:pPr>
    </w:p>
    <w:p w14:paraId="6E3D7809" w14:textId="77777777" w:rsidR="0093285F" w:rsidRPr="00AC107C" w:rsidRDefault="0093285F">
      <w:pPr>
        <w:rPr>
          <w:rFonts w:cs="Arial"/>
          <w:b/>
          <w:i/>
          <w:iCs/>
          <w:sz w:val="20"/>
          <w:szCs w:val="20"/>
        </w:rPr>
      </w:pPr>
    </w:p>
    <w:p w14:paraId="06753728" w14:textId="77777777" w:rsidR="0093285F" w:rsidRPr="00AC107C" w:rsidRDefault="0093285F">
      <w:pPr>
        <w:rPr>
          <w:rFonts w:cs="Arial"/>
          <w:b/>
          <w:i/>
          <w:iCs/>
          <w:sz w:val="20"/>
          <w:szCs w:val="20"/>
        </w:rPr>
      </w:pPr>
    </w:p>
    <w:p w14:paraId="5B881BAA" w14:textId="77777777" w:rsidR="0093285F" w:rsidRPr="00AC107C" w:rsidRDefault="0093285F">
      <w:pPr>
        <w:rPr>
          <w:rFonts w:cs="Arial"/>
          <w:b/>
          <w:i/>
          <w:iCs/>
          <w:sz w:val="20"/>
          <w:szCs w:val="20"/>
        </w:rPr>
      </w:pPr>
    </w:p>
    <w:p w14:paraId="2A3ED5F3" w14:textId="77777777" w:rsidR="0093285F" w:rsidRPr="00AC107C" w:rsidRDefault="0093285F">
      <w:pPr>
        <w:rPr>
          <w:rFonts w:cs="Arial"/>
          <w:b/>
          <w:i/>
          <w:iCs/>
          <w:sz w:val="20"/>
          <w:szCs w:val="20"/>
        </w:rPr>
      </w:pPr>
    </w:p>
    <w:p w14:paraId="43B3F7F2" w14:textId="77777777" w:rsidR="0093285F" w:rsidRPr="00AC107C" w:rsidRDefault="0093285F">
      <w:pPr>
        <w:rPr>
          <w:rFonts w:cs="Arial"/>
          <w:b/>
          <w:i/>
          <w:iCs/>
          <w:sz w:val="20"/>
          <w:szCs w:val="20"/>
        </w:rPr>
      </w:pPr>
    </w:p>
    <w:p w14:paraId="1281B21C" w14:textId="77777777" w:rsidR="0093285F" w:rsidRPr="00AC107C" w:rsidRDefault="0093285F">
      <w:pPr>
        <w:rPr>
          <w:rFonts w:cs="Arial"/>
          <w:b/>
          <w:i/>
          <w:iCs/>
          <w:sz w:val="20"/>
          <w:szCs w:val="20"/>
        </w:rPr>
      </w:pPr>
    </w:p>
    <w:p w14:paraId="0B79A2F8" w14:textId="77777777" w:rsidR="0093285F" w:rsidRPr="00AC107C" w:rsidRDefault="0093285F">
      <w:pPr>
        <w:rPr>
          <w:rFonts w:cs="Arial"/>
          <w:b/>
          <w:i/>
          <w:iCs/>
          <w:sz w:val="20"/>
          <w:szCs w:val="20"/>
        </w:rPr>
      </w:pPr>
    </w:p>
    <w:p w14:paraId="0EA41F2C" w14:textId="77777777" w:rsidR="0093285F" w:rsidRPr="00AC107C" w:rsidRDefault="0093285F">
      <w:pPr>
        <w:rPr>
          <w:rFonts w:cs="Arial"/>
          <w:b/>
          <w:i/>
          <w:iCs/>
          <w:sz w:val="20"/>
          <w:szCs w:val="20"/>
        </w:rPr>
      </w:pPr>
    </w:p>
    <w:p w14:paraId="1BD39615" w14:textId="77777777" w:rsidR="0093285F" w:rsidRPr="00AC107C" w:rsidRDefault="0093285F">
      <w:pPr>
        <w:rPr>
          <w:rFonts w:cs="Arial"/>
          <w:b/>
          <w:i/>
          <w:iCs/>
          <w:sz w:val="20"/>
          <w:szCs w:val="20"/>
        </w:rPr>
      </w:pPr>
    </w:p>
    <w:p w14:paraId="67C0A875" w14:textId="77777777" w:rsidR="0093285F" w:rsidRPr="00AC107C" w:rsidRDefault="0093285F">
      <w:pPr>
        <w:rPr>
          <w:rFonts w:cs="Arial"/>
          <w:b/>
          <w:i/>
          <w:iCs/>
          <w:sz w:val="20"/>
          <w:szCs w:val="20"/>
        </w:rPr>
      </w:pPr>
    </w:p>
    <w:p w14:paraId="76DF6275" w14:textId="77777777" w:rsidR="00AA3CB5" w:rsidRPr="00AC107C" w:rsidRDefault="00AA3CB5">
      <w:pPr>
        <w:rPr>
          <w:rFonts w:cs="Arial"/>
          <w:b/>
          <w:i/>
          <w:iCs/>
          <w:sz w:val="20"/>
          <w:szCs w:val="20"/>
        </w:rPr>
      </w:pPr>
    </w:p>
    <w:p w14:paraId="0725C828" w14:textId="77777777" w:rsidR="0093285F" w:rsidRPr="00AC107C" w:rsidRDefault="0093285F">
      <w:pPr>
        <w:rPr>
          <w:rFonts w:cs="Arial"/>
          <w:b/>
        </w:rPr>
      </w:pPr>
    </w:p>
    <w:tbl>
      <w:tblPr>
        <w:tblStyle w:val="TableGrid"/>
        <w:tblW w:w="9640" w:type="dxa"/>
        <w:tblInd w:w="-289" w:type="dxa"/>
        <w:tblLook w:val="04A0" w:firstRow="1" w:lastRow="0" w:firstColumn="1" w:lastColumn="0" w:noHBand="0" w:noVBand="1"/>
      </w:tblPr>
      <w:tblGrid>
        <w:gridCol w:w="2411"/>
        <w:gridCol w:w="7229"/>
      </w:tblGrid>
      <w:tr w:rsidR="0049002C" w:rsidRPr="00AC107C" w14:paraId="62B3D64E" w14:textId="77777777" w:rsidTr="0049002C">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C7510" w14:textId="77777777" w:rsidR="0049002C" w:rsidRPr="00AC107C" w:rsidRDefault="0049002C" w:rsidP="0049002C">
            <w:pPr>
              <w:spacing w:before="120" w:after="120"/>
              <w:jc w:val="center"/>
              <w:rPr>
                <w:rFonts w:ascii="Arial" w:hAnsi="Arial" w:cs="Arial"/>
                <w:b/>
              </w:rPr>
            </w:pPr>
            <w:r w:rsidRPr="00AC107C">
              <w:rPr>
                <w:rFonts w:ascii="Arial" w:hAnsi="Arial" w:cs="Arial"/>
                <w:b/>
                <w:sz w:val="28"/>
              </w:rPr>
              <w:t>APPENDIX 1: Time, Quality and Performance Requirements</w:t>
            </w:r>
          </w:p>
        </w:tc>
      </w:tr>
      <w:tr w:rsidR="0049002C" w:rsidRPr="00AC107C" w14:paraId="08FE0177"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3152F7" w14:textId="77777777" w:rsidR="0049002C" w:rsidRPr="00E3467F" w:rsidRDefault="00FC4B66">
            <w:pPr>
              <w:spacing w:before="120" w:after="120"/>
              <w:rPr>
                <w:rFonts w:ascii="Arial" w:hAnsi="Arial" w:cs="Arial"/>
                <w:b/>
                <w:sz w:val="20"/>
                <w:szCs w:val="20"/>
              </w:rPr>
            </w:pPr>
            <w:r w:rsidRPr="00E3467F">
              <w:rPr>
                <w:rFonts w:ascii="Arial" w:hAnsi="Arial" w:cs="Arial"/>
                <w:b/>
                <w:sz w:val="20"/>
                <w:szCs w:val="20"/>
              </w:rPr>
              <w:t>Service</w:t>
            </w:r>
          </w:p>
        </w:tc>
        <w:tc>
          <w:tcPr>
            <w:tcW w:w="7229" w:type="dxa"/>
            <w:tcBorders>
              <w:top w:val="single" w:sz="4" w:space="0" w:color="auto"/>
              <w:left w:val="single" w:sz="4" w:space="0" w:color="auto"/>
              <w:bottom w:val="single" w:sz="4" w:space="0" w:color="auto"/>
              <w:right w:val="single" w:sz="4" w:space="0" w:color="auto"/>
            </w:tcBorders>
            <w:hideMark/>
          </w:tcPr>
          <w:p w14:paraId="0748A566" w14:textId="77777777" w:rsidR="0049002C" w:rsidRPr="00E3467F" w:rsidRDefault="0001475C">
            <w:pPr>
              <w:spacing w:before="120" w:after="120"/>
              <w:jc w:val="both"/>
              <w:rPr>
                <w:rFonts w:ascii="Arial" w:hAnsi="Arial" w:cs="Arial"/>
                <w:b/>
                <w:sz w:val="20"/>
                <w:szCs w:val="20"/>
              </w:rPr>
            </w:pPr>
            <w:r w:rsidRPr="00E3467F">
              <w:rPr>
                <w:rFonts w:ascii="Arial" w:hAnsi="Arial" w:cs="Arial"/>
                <w:b/>
                <w:sz w:val="20"/>
                <w:szCs w:val="20"/>
              </w:rPr>
              <w:t>Requirements</w:t>
            </w:r>
          </w:p>
        </w:tc>
      </w:tr>
      <w:tr w:rsidR="0001475C" w:rsidRPr="00AC107C" w14:paraId="79187530"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AE9AE" w14:textId="505B4669" w:rsidR="0001475C" w:rsidRPr="00E3467F" w:rsidRDefault="00D24725">
            <w:pPr>
              <w:spacing w:before="120" w:after="120"/>
              <w:rPr>
                <w:rFonts w:ascii="Arial" w:hAnsi="Arial" w:cs="Arial"/>
                <w:b/>
                <w:sz w:val="20"/>
                <w:szCs w:val="20"/>
              </w:rPr>
            </w:pPr>
            <w:r w:rsidRPr="00E3467F">
              <w:rPr>
                <w:rFonts w:ascii="Arial" w:hAnsi="Arial" w:cs="Arial"/>
                <w:b/>
                <w:sz w:val="20"/>
                <w:szCs w:val="20"/>
              </w:rPr>
              <w:t xml:space="preserve">EXAMPLE: </w:t>
            </w:r>
            <w:r w:rsidR="00DE4DB3" w:rsidRPr="00E3467F">
              <w:rPr>
                <w:rFonts w:ascii="Arial" w:hAnsi="Arial" w:cs="Arial"/>
                <w:b/>
                <w:sz w:val="20"/>
                <w:szCs w:val="20"/>
              </w:rPr>
              <w:t>Spray Application</w:t>
            </w:r>
          </w:p>
        </w:tc>
        <w:tc>
          <w:tcPr>
            <w:tcW w:w="7229" w:type="dxa"/>
            <w:tcBorders>
              <w:top w:val="single" w:sz="4" w:space="0" w:color="auto"/>
              <w:left w:val="single" w:sz="4" w:space="0" w:color="auto"/>
              <w:bottom w:val="single" w:sz="4" w:space="0" w:color="auto"/>
              <w:right w:val="single" w:sz="4" w:space="0" w:color="auto"/>
            </w:tcBorders>
          </w:tcPr>
          <w:p w14:paraId="53337B92" w14:textId="4C5D944E" w:rsidR="0001475C" w:rsidRPr="00E3467F" w:rsidRDefault="00D24725" w:rsidP="00566F12">
            <w:pPr>
              <w:pStyle w:val="Heading1"/>
              <w:numPr>
                <w:ilvl w:val="0"/>
                <w:numId w:val="0"/>
              </w:numPr>
              <w:ind w:left="5" w:hanging="5"/>
              <w:rPr>
                <w:rFonts w:ascii="Arial" w:hAnsi="Arial" w:cs="Arial"/>
                <w:sz w:val="20"/>
                <w:szCs w:val="20"/>
              </w:rPr>
            </w:pPr>
            <w:r w:rsidRPr="00E3467F">
              <w:rPr>
                <w:rFonts w:ascii="Arial" w:hAnsi="Arial" w:cs="Arial"/>
                <w:sz w:val="20"/>
                <w:szCs w:val="20"/>
              </w:rPr>
              <w:t xml:space="preserve">Example: </w:t>
            </w:r>
            <w:r w:rsidR="00DE4DB3" w:rsidRPr="00E3467F">
              <w:rPr>
                <w:rFonts w:ascii="Arial" w:hAnsi="Arial" w:cs="Arial"/>
                <w:sz w:val="20"/>
                <w:szCs w:val="20"/>
              </w:rPr>
              <w:t xml:space="preserve">The Contractor shall ensure that </w:t>
            </w:r>
            <w:r w:rsidR="00912CD1" w:rsidRPr="00E3467F">
              <w:rPr>
                <w:rFonts w:ascii="Arial" w:hAnsi="Arial" w:cs="Arial"/>
                <w:sz w:val="20"/>
                <w:szCs w:val="20"/>
              </w:rPr>
              <w:t>notification and signage in accordance with Global</w:t>
            </w:r>
            <w:r w:rsidR="006B50EC">
              <w:rPr>
                <w:rFonts w:ascii="Arial" w:hAnsi="Arial" w:cs="Arial"/>
                <w:sz w:val="20"/>
                <w:szCs w:val="20"/>
              </w:rPr>
              <w:t xml:space="preserve"> </w:t>
            </w:r>
            <w:r w:rsidR="00912CD1" w:rsidRPr="00E3467F">
              <w:rPr>
                <w:rFonts w:ascii="Arial" w:hAnsi="Arial" w:cs="Arial"/>
                <w:sz w:val="20"/>
                <w:szCs w:val="20"/>
              </w:rPr>
              <w:t>G</w:t>
            </w:r>
            <w:r w:rsidR="006B50EC">
              <w:rPr>
                <w:rFonts w:ascii="Arial" w:hAnsi="Arial" w:cs="Arial"/>
                <w:sz w:val="20"/>
                <w:szCs w:val="20"/>
              </w:rPr>
              <w:t>.</w:t>
            </w:r>
            <w:r w:rsidR="00912CD1" w:rsidRPr="00E3467F">
              <w:rPr>
                <w:rFonts w:ascii="Arial" w:hAnsi="Arial" w:cs="Arial"/>
                <w:sz w:val="20"/>
                <w:szCs w:val="20"/>
              </w:rPr>
              <w:t>A</w:t>
            </w:r>
            <w:r w:rsidR="006B50EC">
              <w:rPr>
                <w:rFonts w:ascii="Arial" w:hAnsi="Arial" w:cs="Arial"/>
                <w:sz w:val="20"/>
                <w:szCs w:val="20"/>
              </w:rPr>
              <w:t>.</w:t>
            </w:r>
            <w:r w:rsidR="00912CD1" w:rsidRPr="00E3467F">
              <w:rPr>
                <w:rFonts w:ascii="Arial" w:hAnsi="Arial" w:cs="Arial"/>
                <w:sz w:val="20"/>
                <w:szCs w:val="20"/>
              </w:rPr>
              <w:t xml:space="preserve">P and local Council requirements is undertaken </w:t>
            </w:r>
            <w:r w:rsidR="00DE4DB3" w:rsidRPr="00E3467F">
              <w:rPr>
                <w:rFonts w:ascii="Arial" w:hAnsi="Arial" w:cs="Arial"/>
                <w:sz w:val="20"/>
                <w:szCs w:val="20"/>
              </w:rPr>
              <w:t>in advance of all agrichemical applications that take place on the orchard.</w:t>
            </w:r>
          </w:p>
        </w:tc>
      </w:tr>
      <w:tr w:rsidR="0001475C" w:rsidRPr="00AC107C" w14:paraId="08D8437D"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4BAE2" w14:textId="77777777" w:rsidR="0001475C" w:rsidRPr="00E3467F" w:rsidRDefault="0001475C">
            <w:pPr>
              <w:spacing w:before="120" w:after="120"/>
              <w:rPr>
                <w:rFonts w:ascii="Arial" w:hAnsi="Arial" w:cs="Arial"/>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5F924119" w14:textId="77777777" w:rsidR="0001475C" w:rsidRPr="00E3467F" w:rsidRDefault="0001475C">
            <w:pPr>
              <w:spacing w:before="120" w:after="120"/>
              <w:rPr>
                <w:rFonts w:ascii="Arial" w:hAnsi="Arial" w:cs="Arial"/>
                <w:sz w:val="20"/>
                <w:szCs w:val="20"/>
              </w:rPr>
            </w:pPr>
          </w:p>
        </w:tc>
      </w:tr>
      <w:tr w:rsidR="0001475C" w:rsidRPr="00AC107C" w14:paraId="42FF5E0F"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1B8FF" w14:textId="77777777" w:rsidR="0001475C" w:rsidRPr="00E3467F" w:rsidRDefault="0001475C">
            <w:pPr>
              <w:spacing w:before="120" w:after="120"/>
              <w:rPr>
                <w:rFonts w:ascii="Arial" w:hAnsi="Arial" w:cs="Arial"/>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3642FD62" w14:textId="77777777" w:rsidR="0001475C" w:rsidRPr="00E3467F" w:rsidRDefault="0001475C">
            <w:pPr>
              <w:spacing w:before="120" w:after="120"/>
              <w:rPr>
                <w:rFonts w:ascii="Arial" w:hAnsi="Arial" w:cs="Arial"/>
                <w:sz w:val="20"/>
                <w:szCs w:val="20"/>
              </w:rPr>
            </w:pPr>
          </w:p>
        </w:tc>
      </w:tr>
      <w:tr w:rsidR="00AA3CB5" w:rsidRPr="00AC107C" w14:paraId="4D8BCE8B"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E17B8" w14:textId="77777777" w:rsidR="00AA3CB5" w:rsidRPr="00E3467F" w:rsidRDefault="00AA3CB5">
            <w:pPr>
              <w:spacing w:before="120" w:after="120"/>
              <w:rPr>
                <w:rFonts w:ascii="Arial" w:hAnsi="Arial" w:cs="Arial"/>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03A0DEB1" w14:textId="77777777" w:rsidR="00AA3CB5" w:rsidRPr="00E3467F" w:rsidRDefault="00AA3CB5">
            <w:pPr>
              <w:spacing w:before="120" w:after="120"/>
              <w:rPr>
                <w:rFonts w:ascii="Arial" w:hAnsi="Arial" w:cs="Arial"/>
                <w:sz w:val="20"/>
                <w:szCs w:val="20"/>
              </w:rPr>
            </w:pPr>
          </w:p>
        </w:tc>
      </w:tr>
      <w:tr w:rsidR="00AA3CB5" w:rsidRPr="00AC107C" w14:paraId="749227D3"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103D9" w14:textId="77777777" w:rsidR="00AA3CB5" w:rsidRPr="00E3467F" w:rsidRDefault="00AA3CB5">
            <w:pPr>
              <w:spacing w:before="120" w:after="120"/>
              <w:rPr>
                <w:rFonts w:ascii="Arial" w:hAnsi="Arial" w:cs="Arial"/>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466D924B" w14:textId="77777777" w:rsidR="00AA3CB5" w:rsidRPr="00E3467F" w:rsidRDefault="00AA3CB5">
            <w:pPr>
              <w:spacing w:before="120" w:after="120"/>
              <w:rPr>
                <w:rFonts w:ascii="Arial" w:hAnsi="Arial" w:cs="Arial"/>
                <w:sz w:val="20"/>
                <w:szCs w:val="20"/>
              </w:rPr>
            </w:pPr>
          </w:p>
        </w:tc>
      </w:tr>
      <w:tr w:rsidR="00AA3CB5" w:rsidRPr="00AC107C" w14:paraId="1FD843F4"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74348" w14:textId="77777777" w:rsidR="00AA3CB5" w:rsidRPr="00E3467F" w:rsidRDefault="00AA3CB5">
            <w:pPr>
              <w:spacing w:before="120" w:after="120"/>
              <w:rPr>
                <w:rFonts w:ascii="Arial" w:hAnsi="Arial" w:cs="Arial"/>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293CE2DF" w14:textId="77777777" w:rsidR="00AA3CB5" w:rsidRPr="00E3467F" w:rsidRDefault="00AA3CB5">
            <w:pPr>
              <w:spacing w:before="120" w:after="120"/>
              <w:rPr>
                <w:rFonts w:ascii="Arial" w:hAnsi="Arial" w:cs="Arial"/>
                <w:sz w:val="20"/>
                <w:szCs w:val="20"/>
              </w:rPr>
            </w:pPr>
          </w:p>
        </w:tc>
      </w:tr>
    </w:tbl>
    <w:p w14:paraId="59C84DE6" w14:textId="77777777" w:rsidR="005859FE" w:rsidRPr="00AC107C" w:rsidRDefault="005859FE">
      <w:pPr>
        <w:rPr>
          <w:rFonts w:cs="Arial"/>
          <w:b/>
        </w:rPr>
      </w:pPr>
    </w:p>
    <w:p w14:paraId="74615255" w14:textId="77777777" w:rsidR="001E4A42" w:rsidRPr="00AC107C" w:rsidRDefault="001E4A42">
      <w:pPr>
        <w:rPr>
          <w:rFonts w:cs="Arial"/>
          <w:b/>
        </w:rPr>
      </w:pPr>
      <w:r w:rsidRPr="00AC107C">
        <w:rPr>
          <w:rFonts w:cs="Arial"/>
          <w:b/>
        </w:rPr>
        <w:br w:type="page"/>
      </w:r>
    </w:p>
    <w:tbl>
      <w:tblPr>
        <w:tblStyle w:val="TableGrid"/>
        <w:tblW w:w="9640" w:type="dxa"/>
        <w:tblInd w:w="-289" w:type="dxa"/>
        <w:tblLook w:val="04A0" w:firstRow="1" w:lastRow="0" w:firstColumn="1" w:lastColumn="0" w:noHBand="0" w:noVBand="1"/>
      </w:tblPr>
      <w:tblGrid>
        <w:gridCol w:w="2410"/>
        <w:gridCol w:w="2552"/>
        <w:gridCol w:w="2410"/>
        <w:gridCol w:w="2268"/>
      </w:tblGrid>
      <w:tr w:rsidR="001E4A42" w:rsidRPr="00AC107C" w14:paraId="2DA75F96" w14:textId="77777777" w:rsidTr="001E4A42">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A088A7" w14:textId="77777777" w:rsidR="001E4A42" w:rsidRPr="00AC107C" w:rsidRDefault="001E4A42">
            <w:pPr>
              <w:spacing w:before="120" w:after="120"/>
              <w:jc w:val="center"/>
              <w:rPr>
                <w:rFonts w:ascii="Arial" w:hAnsi="Arial" w:cs="Arial"/>
                <w:b/>
              </w:rPr>
            </w:pPr>
            <w:r w:rsidRPr="00AC107C">
              <w:rPr>
                <w:rFonts w:ascii="Arial" w:hAnsi="Arial" w:cs="Arial"/>
                <w:b/>
                <w:sz w:val="28"/>
              </w:rPr>
              <w:lastRenderedPageBreak/>
              <w:t>APPENDIX 2: Payment Schedule</w:t>
            </w:r>
          </w:p>
        </w:tc>
      </w:tr>
      <w:tr w:rsidR="001E4A42" w:rsidRPr="00AC107C" w14:paraId="050A840D" w14:textId="77777777" w:rsidTr="00BF2EB8">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ACD12" w14:textId="77777777" w:rsidR="001E4A42" w:rsidRPr="00E3467F" w:rsidRDefault="00A80385">
            <w:pPr>
              <w:spacing w:before="120" w:after="120"/>
              <w:rPr>
                <w:rFonts w:ascii="Arial" w:hAnsi="Arial" w:cs="Arial"/>
                <w:b/>
                <w:sz w:val="20"/>
                <w:szCs w:val="20"/>
              </w:rPr>
            </w:pPr>
            <w:r w:rsidRPr="00E3467F">
              <w:rPr>
                <w:rFonts w:ascii="Arial" w:hAnsi="Arial" w:cs="Arial"/>
                <w:b/>
                <w:sz w:val="20"/>
                <w:szCs w:val="20"/>
              </w:rPr>
              <w:t xml:space="preserve">Payment </w:t>
            </w:r>
            <w:r w:rsidR="001B0354" w:rsidRPr="00E3467F">
              <w:rPr>
                <w:rFonts w:ascii="Arial" w:hAnsi="Arial" w:cs="Arial"/>
                <w:b/>
                <w:sz w:val="20"/>
                <w:szCs w:val="20"/>
              </w:rPr>
              <w:t>Terms</w:t>
            </w:r>
          </w:p>
        </w:tc>
        <w:tc>
          <w:tcPr>
            <w:tcW w:w="7230" w:type="dxa"/>
            <w:gridSpan w:val="3"/>
            <w:tcBorders>
              <w:top w:val="single" w:sz="4" w:space="0" w:color="auto"/>
              <w:left w:val="single" w:sz="4" w:space="0" w:color="auto"/>
              <w:bottom w:val="single" w:sz="4" w:space="0" w:color="auto"/>
              <w:right w:val="single" w:sz="4" w:space="0" w:color="auto"/>
            </w:tcBorders>
            <w:hideMark/>
          </w:tcPr>
          <w:p w14:paraId="7E69DB44" w14:textId="77777777" w:rsidR="001B0354" w:rsidRPr="00E3467F" w:rsidRDefault="001B0354">
            <w:pPr>
              <w:pStyle w:val="ListParagraph"/>
              <w:numPr>
                <w:ilvl w:val="0"/>
                <w:numId w:val="3"/>
              </w:numPr>
              <w:spacing w:before="120" w:after="0"/>
              <w:ind w:left="430" w:hanging="425"/>
              <w:rPr>
                <w:rFonts w:ascii="Arial" w:hAnsi="Arial" w:cs="Arial"/>
                <w:sz w:val="20"/>
                <w:szCs w:val="20"/>
              </w:rPr>
            </w:pPr>
            <w:r w:rsidRPr="00E3467F">
              <w:rPr>
                <w:rFonts w:ascii="Arial" w:hAnsi="Arial" w:cs="Arial"/>
                <w:sz w:val="20"/>
                <w:szCs w:val="20"/>
              </w:rPr>
              <w:t xml:space="preserve">Below are </w:t>
            </w:r>
            <w:r w:rsidR="00A80385" w:rsidRPr="00E3467F">
              <w:rPr>
                <w:rFonts w:ascii="Arial" w:hAnsi="Arial" w:cs="Arial"/>
                <w:sz w:val="20"/>
                <w:szCs w:val="20"/>
              </w:rPr>
              <w:t>the agreed rates and any change</w:t>
            </w:r>
            <w:r w:rsidRPr="00E3467F">
              <w:rPr>
                <w:rFonts w:ascii="Arial" w:hAnsi="Arial" w:cs="Arial"/>
                <w:sz w:val="20"/>
                <w:szCs w:val="20"/>
              </w:rPr>
              <w:t xml:space="preserve"> to these rates </w:t>
            </w:r>
            <w:r w:rsidR="00A80385" w:rsidRPr="00E3467F">
              <w:rPr>
                <w:rFonts w:ascii="Arial" w:hAnsi="Arial" w:cs="Arial"/>
                <w:sz w:val="20"/>
                <w:szCs w:val="20"/>
              </w:rPr>
              <w:t xml:space="preserve">will </w:t>
            </w:r>
            <w:r w:rsidRPr="00E3467F">
              <w:rPr>
                <w:rFonts w:ascii="Arial" w:hAnsi="Arial" w:cs="Arial"/>
                <w:sz w:val="20"/>
                <w:szCs w:val="20"/>
              </w:rPr>
              <w:t xml:space="preserve">require </w:t>
            </w:r>
            <w:r w:rsidR="00A80385" w:rsidRPr="00E3467F">
              <w:rPr>
                <w:rFonts w:ascii="Arial" w:hAnsi="Arial" w:cs="Arial"/>
                <w:sz w:val="20"/>
                <w:szCs w:val="20"/>
              </w:rPr>
              <w:t>the agreement of</w:t>
            </w:r>
            <w:r w:rsidRPr="00E3467F">
              <w:rPr>
                <w:rFonts w:ascii="Arial" w:hAnsi="Arial" w:cs="Arial"/>
                <w:sz w:val="20"/>
                <w:szCs w:val="20"/>
              </w:rPr>
              <w:t xml:space="preserve"> the Orchardist</w:t>
            </w:r>
            <w:r w:rsidR="00A80385" w:rsidRPr="00E3467F">
              <w:rPr>
                <w:rFonts w:ascii="Arial" w:hAnsi="Arial" w:cs="Arial"/>
                <w:sz w:val="20"/>
                <w:szCs w:val="20"/>
              </w:rPr>
              <w:t xml:space="preserve"> in writing in advance of any </w:t>
            </w:r>
            <w:r w:rsidR="00BB76C6" w:rsidRPr="00E3467F">
              <w:rPr>
                <w:rFonts w:ascii="Arial" w:hAnsi="Arial" w:cs="Arial"/>
                <w:sz w:val="20"/>
                <w:szCs w:val="20"/>
              </w:rPr>
              <w:t xml:space="preserve">rate </w:t>
            </w:r>
            <w:r w:rsidR="00A80385" w:rsidRPr="00E3467F">
              <w:rPr>
                <w:rFonts w:ascii="Arial" w:hAnsi="Arial" w:cs="Arial"/>
                <w:sz w:val="20"/>
                <w:szCs w:val="20"/>
              </w:rPr>
              <w:t>change</w:t>
            </w:r>
            <w:r w:rsidRPr="00E3467F">
              <w:rPr>
                <w:rFonts w:ascii="Arial" w:hAnsi="Arial" w:cs="Arial"/>
                <w:sz w:val="20"/>
                <w:szCs w:val="20"/>
              </w:rPr>
              <w:t>.</w:t>
            </w:r>
          </w:p>
          <w:p w14:paraId="3E0DB497" w14:textId="77777777" w:rsidR="00D25754" w:rsidRPr="00E3467F" w:rsidRDefault="00D25754">
            <w:pPr>
              <w:pStyle w:val="ListParagraph"/>
              <w:numPr>
                <w:ilvl w:val="0"/>
                <w:numId w:val="3"/>
              </w:numPr>
              <w:spacing w:before="120" w:after="0"/>
              <w:ind w:left="430" w:hanging="425"/>
              <w:rPr>
                <w:rFonts w:ascii="Arial" w:hAnsi="Arial" w:cs="Arial"/>
                <w:sz w:val="20"/>
                <w:szCs w:val="20"/>
              </w:rPr>
            </w:pPr>
            <w:r w:rsidRPr="00E3467F">
              <w:rPr>
                <w:rFonts w:ascii="Arial" w:hAnsi="Arial" w:cs="Arial"/>
                <w:sz w:val="20"/>
                <w:szCs w:val="20"/>
              </w:rPr>
              <w:t xml:space="preserve">Unless agreed otherwise, the Contractor will invoice the Orchardist for the </w:t>
            </w:r>
            <w:r w:rsidR="006469B3" w:rsidRPr="00E3467F">
              <w:rPr>
                <w:rFonts w:ascii="Arial" w:hAnsi="Arial" w:cs="Arial"/>
                <w:sz w:val="20"/>
                <w:szCs w:val="20"/>
              </w:rPr>
              <w:t>S</w:t>
            </w:r>
            <w:r w:rsidRPr="00E3467F">
              <w:rPr>
                <w:rFonts w:ascii="Arial" w:hAnsi="Arial" w:cs="Arial"/>
                <w:sz w:val="20"/>
                <w:szCs w:val="20"/>
              </w:rPr>
              <w:t>ervices provided each month.</w:t>
            </w:r>
          </w:p>
          <w:p w14:paraId="2ED5EC7C" w14:textId="77777777" w:rsidR="001C4E18" w:rsidRPr="00E3467F" w:rsidRDefault="001C4E18">
            <w:pPr>
              <w:pStyle w:val="ListParagraph"/>
              <w:numPr>
                <w:ilvl w:val="0"/>
                <w:numId w:val="3"/>
              </w:numPr>
              <w:spacing w:before="120" w:after="0"/>
              <w:ind w:left="430" w:hanging="425"/>
              <w:rPr>
                <w:rFonts w:ascii="Arial" w:hAnsi="Arial" w:cs="Arial"/>
                <w:sz w:val="20"/>
                <w:szCs w:val="20"/>
              </w:rPr>
            </w:pPr>
            <w:r w:rsidRPr="00E3467F">
              <w:rPr>
                <w:rFonts w:ascii="Arial" w:hAnsi="Arial" w:cs="Arial"/>
                <w:sz w:val="20"/>
                <w:szCs w:val="20"/>
              </w:rPr>
              <w:t xml:space="preserve">Subject to </w:t>
            </w:r>
            <w:r w:rsidR="00D25754" w:rsidRPr="00E3467F">
              <w:rPr>
                <w:rFonts w:ascii="Arial" w:hAnsi="Arial" w:cs="Arial"/>
                <w:sz w:val="20"/>
                <w:szCs w:val="20"/>
              </w:rPr>
              <w:t>the delivery of</w:t>
            </w:r>
            <w:r w:rsidR="006469B3" w:rsidRPr="00E3467F">
              <w:rPr>
                <w:rFonts w:ascii="Arial" w:hAnsi="Arial" w:cs="Arial"/>
                <w:sz w:val="20"/>
                <w:szCs w:val="20"/>
              </w:rPr>
              <w:t xml:space="preserve"> the S</w:t>
            </w:r>
            <w:r w:rsidR="00D25754" w:rsidRPr="00E3467F">
              <w:rPr>
                <w:rFonts w:ascii="Arial" w:hAnsi="Arial" w:cs="Arial"/>
                <w:sz w:val="20"/>
                <w:szCs w:val="20"/>
              </w:rPr>
              <w:t>ervices being satisfactory to the Orchardist</w:t>
            </w:r>
            <w:r w:rsidRPr="00E3467F">
              <w:rPr>
                <w:rFonts w:ascii="Arial" w:hAnsi="Arial" w:cs="Arial"/>
                <w:sz w:val="20"/>
                <w:szCs w:val="20"/>
              </w:rPr>
              <w:t>, the Orchardist will pay each</w:t>
            </w:r>
            <w:r w:rsidR="00D25754" w:rsidRPr="00E3467F">
              <w:rPr>
                <w:rFonts w:ascii="Arial" w:hAnsi="Arial" w:cs="Arial"/>
                <w:sz w:val="20"/>
                <w:szCs w:val="20"/>
              </w:rPr>
              <w:t xml:space="preserve"> valid tax</w:t>
            </w:r>
            <w:r w:rsidRPr="00E3467F">
              <w:rPr>
                <w:rFonts w:ascii="Arial" w:hAnsi="Arial" w:cs="Arial"/>
                <w:sz w:val="20"/>
                <w:szCs w:val="20"/>
              </w:rPr>
              <w:t xml:space="preserve"> invoice from the Contractor within seven days of receiving the invoice.</w:t>
            </w:r>
          </w:p>
          <w:p w14:paraId="5FDE0C8A" w14:textId="77777777" w:rsidR="004E7B63" w:rsidRPr="00E3467F" w:rsidRDefault="004E7B63">
            <w:pPr>
              <w:pStyle w:val="ListParagraph"/>
              <w:numPr>
                <w:ilvl w:val="0"/>
                <w:numId w:val="3"/>
              </w:numPr>
              <w:spacing w:before="120" w:after="0"/>
              <w:ind w:left="430" w:hanging="425"/>
              <w:rPr>
                <w:rFonts w:ascii="Arial" w:hAnsi="Arial" w:cs="Arial"/>
                <w:sz w:val="20"/>
                <w:szCs w:val="20"/>
              </w:rPr>
            </w:pPr>
            <w:r w:rsidRPr="00E3467F">
              <w:rPr>
                <w:rFonts w:ascii="Arial" w:hAnsi="Arial" w:cs="Arial"/>
                <w:sz w:val="20"/>
                <w:szCs w:val="20"/>
              </w:rPr>
              <w:t>The Contractor warrants that it is registered for GST pursuant to the Goods and Services Tax Act 1985. Provided that the Contractor is GST registered, the Orchardist will pay the Contractor GST in addition to the rates set out below.</w:t>
            </w:r>
          </w:p>
          <w:p w14:paraId="6493EC83" w14:textId="77777777" w:rsidR="001B0354" w:rsidRPr="00E3467F" w:rsidRDefault="001B0354">
            <w:pPr>
              <w:pStyle w:val="ListParagraph"/>
              <w:numPr>
                <w:ilvl w:val="0"/>
                <w:numId w:val="3"/>
              </w:numPr>
              <w:spacing w:before="120" w:after="0"/>
              <w:ind w:left="430" w:hanging="425"/>
              <w:rPr>
                <w:rFonts w:ascii="Arial" w:hAnsi="Arial" w:cs="Arial"/>
                <w:sz w:val="20"/>
                <w:szCs w:val="20"/>
              </w:rPr>
            </w:pPr>
            <w:r w:rsidRPr="00E3467F">
              <w:rPr>
                <w:rFonts w:ascii="Arial" w:hAnsi="Arial" w:cs="Arial"/>
                <w:sz w:val="20"/>
                <w:szCs w:val="20"/>
              </w:rPr>
              <w:t xml:space="preserve">Withholding Tax will be deducted </w:t>
            </w:r>
            <w:r w:rsidR="00A80385" w:rsidRPr="00E3467F">
              <w:rPr>
                <w:rFonts w:ascii="Arial" w:hAnsi="Arial" w:cs="Arial"/>
                <w:sz w:val="20"/>
                <w:szCs w:val="20"/>
              </w:rPr>
              <w:t xml:space="preserve">by the Orchardist </w:t>
            </w:r>
            <w:r w:rsidRPr="00E3467F">
              <w:rPr>
                <w:rFonts w:ascii="Arial" w:hAnsi="Arial" w:cs="Arial"/>
                <w:sz w:val="20"/>
                <w:szCs w:val="20"/>
              </w:rPr>
              <w:t>unless a</w:t>
            </w:r>
            <w:r w:rsidR="00912CD1" w:rsidRPr="00E3467F">
              <w:rPr>
                <w:rFonts w:ascii="Arial" w:hAnsi="Arial" w:cs="Arial"/>
                <w:sz w:val="20"/>
                <w:szCs w:val="20"/>
              </w:rPr>
              <w:t xml:space="preserve"> valid </w:t>
            </w:r>
            <w:r w:rsidRPr="00E3467F">
              <w:rPr>
                <w:rFonts w:ascii="Arial" w:hAnsi="Arial" w:cs="Arial"/>
                <w:sz w:val="20"/>
                <w:szCs w:val="20"/>
              </w:rPr>
              <w:t>exemption certificate is provided.</w:t>
            </w:r>
          </w:p>
          <w:p w14:paraId="19E54A63" w14:textId="77777777" w:rsidR="001E4A42" w:rsidRPr="00E3467F" w:rsidRDefault="000A3D10">
            <w:pPr>
              <w:pStyle w:val="ListParagraph"/>
              <w:numPr>
                <w:ilvl w:val="0"/>
                <w:numId w:val="3"/>
              </w:numPr>
              <w:spacing w:before="120" w:after="0"/>
              <w:ind w:left="430" w:hanging="425"/>
              <w:rPr>
                <w:rFonts w:ascii="Arial" w:hAnsi="Arial" w:cs="Arial"/>
                <w:sz w:val="20"/>
                <w:szCs w:val="20"/>
              </w:rPr>
            </w:pPr>
            <w:r w:rsidRPr="00E3467F">
              <w:rPr>
                <w:rFonts w:ascii="Arial" w:hAnsi="Arial" w:cs="Arial"/>
                <w:sz w:val="20"/>
                <w:szCs w:val="20"/>
              </w:rPr>
              <w:t>Where the services delivered do not meet the requirements specified in Appendix 1 the Orchardist may deduct penalties from invoice</w:t>
            </w:r>
            <w:r w:rsidR="00CB58E3" w:rsidRPr="00E3467F">
              <w:rPr>
                <w:rFonts w:ascii="Arial" w:hAnsi="Arial" w:cs="Arial"/>
                <w:sz w:val="20"/>
                <w:szCs w:val="20"/>
              </w:rPr>
              <w:t xml:space="preserve"> payments.</w:t>
            </w:r>
          </w:p>
          <w:p w14:paraId="0C6387EB" w14:textId="77777777" w:rsidR="00525CF8" w:rsidRPr="00E3467F" w:rsidRDefault="00525CF8">
            <w:pPr>
              <w:pStyle w:val="ListParagraph"/>
              <w:numPr>
                <w:ilvl w:val="0"/>
                <w:numId w:val="3"/>
              </w:numPr>
              <w:spacing w:before="120" w:after="0"/>
              <w:ind w:left="430" w:hanging="425"/>
              <w:rPr>
                <w:rFonts w:ascii="Arial" w:hAnsi="Arial" w:cs="Arial"/>
                <w:sz w:val="20"/>
                <w:szCs w:val="20"/>
              </w:rPr>
            </w:pPr>
            <w:r w:rsidRPr="00E3467F">
              <w:rPr>
                <w:rFonts w:ascii="Arial" w:hAnsi="Arial" w:cs="Arial"/>
                <w:sz w:val="20"/>
                <w:szCs w:val="20"/>
              </w:rPr>
              <w:t>If there is any dispute between the parties regarding an amount invoiced by the Contractor, the Orchardist may withhold payment of the disputed amount until the dispute has been resolved by the parties</w:t>
            </w:r>
          </w:p>
          <w:p w14:paraId="6161EE94" w14:textId="77777777" w:rsidR="006469B3" w:rsidRPr="00E3467F" w:rsidRDefault="006469B3">
            <w:pPr>
              <w:pStyle w:val="ListParagraph"/>
              <w:numPr>
                <w:ilvl w:val="0"/>
                <w:numId w:val="3"/>
              </w:numPr>
              <w:spacing w:before="120" w:after="0"/>
              <w:ind w:left="430" w:hanging="425"/>
              <w:rPr>
                <w:rFonts w:ascii="Arial" w:hAnsi="Arial" w:cs="Arial"/>
                <w:sz w:val="20"/>
                <w:szCs w:val="20"/>
              </w:rPr>
            </w:pPr>
            <w:r w:rsidRPr="00E3467F">
              <w:rPr>
                <w:rFonts w:ascii="Arial" w:hAnsi="Arial" w:cs="Arial"/>
                <w:sz w:val="20"/>
                <w:szCs w:val="20"/>
              </w:rPr>
              <w:t>The Contractor will maintain records which clearly identify time and expenses incurred in the provision of the Services.</w:t>
            </w:r>
          </w:p>
        </w:tc>
      </w:tr>
      <w:tr w:rsidR="001E4A42" w:rsidRPr="00AC107C" w14:paraId="07E6B925" w14:textId="77777777" w:rsidTr="00BF2EB8">
        <w:tc>
          <w:tcPr>
            <w:tcW w:w="2410" w:type="dxa"/>
            <w:tcBorders>
              <w:top w:val="single" w:sz="4" w:space="0" w:color="auto"/>
              <w:left w:val="nil"/>
              <w:bottom w:val="single" w:sz="4" w:space="0" w:color="auto"/>
              <w:right w:val="nil"/>
            </w:tcBorders>
          </w:tcPr>
          <w:p w14:paraId="7F78A9DB" w14:textId="77777777" w:rsidR="001E4A42" w:rsidRPr="00AC107C" w:rsidRDefault="001E4A42">
            <w:pPr>
              <w:spacing w:before="120" w:after="120"/>
              <w:rPr>
                <w:rFonts w:ascii="Arial" w:hAnsi="Arial" w:cs="Arial"/>
                <w:b/>
                <w:sz w:val="16"/>
                <w:szCs w:val="16"/>
              </w:rPr>
            </w:pPr>
          </w:p>
        </w:tc>
        <w:tc>
          <w:tcPr>
            <w:tcW w:w="7230" w:type="dxa"/>
            <w:gridSpan w:val="3"/>
            <w:tcBorders>
              <w:top w:val="single" w:sz="4" w:space="0" w:color="auto"/>
              <w:left w:val="nil"/>
              <w:bottom w:val="single" w:sz="4" w:space="0" w:color="auto"/>
              <w:right w:val="nil"/>
            </w:tcBorders>
          </w:tcPr>
          <w:p w14:paraId="53192D2B" w14:textId="77777777" w:rsidR="001E4A42" w:rsidRPr="00AC107C" w:rsidRDefault="001E4A42">
            <w:pPr>
              <w:spacing w:before="120" w:after="120"/>
              <w:jc w:val="both"/>
              <w:rPr>
                <w:rFonts w:ascii="Arial" w:hAnsi="Arial" w:cs="Arial"/>
              </w:rPr>
            </w:pPr>
          </w:p>
        </w:tc>
      </w:tr>
      <w:tr w:rsidR="001E4A42" w:rsidRPr="00AC107C" w14:paraId="5B1D006C" w14:textId="77777777" w:rsidTr="00A866B8">
        <w:trPr>
          <w:trHeight w:val="432"/>
        </w:trPr>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970D9" w14:textId="77777777" w:rsidR="001E4A42" w:rsidRPr="00E3467F" w:rsidRDefault="001E4A42">
            <w:pPr>
              <w:spacing w:before="120" w:after="120"/>
              <w:rPr>
                <w:rFonts w:ascii="Arial" w:hAnsi="Arial" w:cs="Arial"/>
                <w:b/>
                <w:sz w:val="20"/>
                <w:szCs w:val="20"/>
              </w:rPr>
            </w:pPr>
            <w:r w:rsidRPr="00E3467F">
              <w:rPr>
                <w:rFonts w:ascii="Arial" w:hAnsi="Arial" w:cs="Arial"/>
                <w:b/>
                <w:sz w:val="20"/>
                <w:szCs w:val="20"/>
              </w:rPr>
              <w:t>Hourly Rates</w:t>
            </w:r>
          </w:p>
        </w:tc>
        <w:tc>
          <w:tcPr>
            <w:tcW w:w="2552" w:type="dxa"/>
            <w:tcBorders>
              <w:top w:val="single" w:sz="4" w:space="0" w:color="auto"/>
              <w:left w:val="single" w:sz="4" w:space="0" w:color="auto"/>
              <w:bottom w:val="single" w:sz="4" w:space="0" w:color="auto"/>
              <w:right w:val="single" w:sz="4" w:space="0" w:color="auto"/>
            </w:tcBorders>
          </w:tcPr>
          <w:p w14:paraId="374AF559" w14:textId="77777777" w:rsidR="001E4A42" w:rsidRPr="00E3467F" w:rsidRDefault="001E4A42">
            <w:pPr>
              <w:spacing w:before="120" w:after="120"/>
              <w:jc w:val="both"/>
              <w:rPr>
                <w:rFonts w:ascii="Arial" w:hAnsi="Arial" w:cs="Arial"/>
                <w:b/>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51B319DE" w14:textId="77777777" w:rsidR="001E4A42" w:rsidRPr="00E3467F" w:rsidRDefault="00525CF8" w:rsidP="00F8352E">
            <w:pPr>
              <w:jc w:val="center"/>
              <w:rPr>
                <w:rFonts w:ascii="Arial" w:hAnsi="Arial" w:cs="Arial"/>
                <w:sz w:val="20"/>
                <w:szCs w:val="20"/>
              </w:rPr>
            </w:pPr>
            <w:r w:rsidRPr="00E3467F">
              <w:rPr>
                <w:rFonts w:ascii="Arial" w:hAnsi="Arial" w:cs="Arial"/>
                <w:b/>
                <w:sz w:val="20"/>
                <w:szCs w:val="20"/>
              </w:rPr>
              <w:t>Rate per hour</w:t>
            </w:r>
            <w:r w:rsidR="00F8352E" w:rsidRPr="00E3467F">
              <w:rPr>
                <w:rFonts w:ascii="Arial" w:hAnsi="Arial" w:cs="Arial"/>
                <w:b/>
                <w:sz w:val="20"/>
                <w:szCs w:val="20"/>
              </w:rPr>
              <w:t xml:space="preserve"> charged to Orchardist </w:t>
            </w:r>
            <w:r w:rsidRPr="00E3467F">
              <w:rPr>
                <w:rFonts w:ascii="Arial" w:hAnsi="Arial" w:cs="Arial"/>
                <w:b/>
                <w:sz w:val="20"/>
                <w:szCs w:val="20"/>
              </w:rPr>
              <w:t>(plus GST)</w:t>
            </w:r>
          </w:p>
        </w:tc>
        <w:tc>
          <w:tcPr>
            <w:tcW w:w="2268" w:type="dxa"/>
            <w:tcBorders>
              <w:top w:val="single" w:sz="4" w:space="0" w:color="auto"/>
              <w:left w:val="single" w:sz="4" w:space="0" w:color="auto"/>
              <w:bottom w:val="single" w:sz="4" w:space="0" w:color="auto"/>
              <w:right w:val="single" w:sz="4" w:space="0" w:color="auto"/>
            </w:tcBorders>
            <w:hideMark/>
          </w:tcPr>
          <w:p w14:paraId="5EF43EE0" w14:textId="77777777" w:rsidR="001E4A42" w:rsidRPr="00E3467F" w:rsidRDefault="00F8352E">
            <w:pPr>
              <w:spacing w:before="120" w:after="120"/>
              <w:jc w:val="center"/>
              <w:rPr>
                <w:rFonts w:ascii="Arial" w:hAnsi="Arial" w:cs="Arial"/>
                <w:sz w:val="20"/>
                <w:szCs w:val="20"/>
              </w:rPr>
            </w:pPr>
            <w:r w:rsidRPr="00E3467F">
              <w:rPr>
                <w:rFonts w:ascii="Arial" w:hAnsi="Arial" w:cs="Arial"/>
                <w:b/>
                <w:sz w:val="20"/>
                <w:szCs w:val="20"/>
              </w:rPr>
              <w:t>Rate paid to employees</w:t>
            </w:r>
          </w:p>
        </w:tc>
      </w:tr>
      <w:tr w:rsidR="001E4A42" w:rsidRPr="00AC107C" w14:paraId="4F372F3A" w14:textId="77777777" w:rsidTr="00A866B8">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62267" w14:textId="77777777" w:rsidR="001E4A42" w:rsidRPr="00E3467F" w:rsidRDefault="001E4A42">
            <w:pPr>
              <w:rPr>
                <w:rFonts w:ascii="Arial" w:hAnsi="Arial" w:cs="Arial"/>
                <w:b/>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3A8283DD" w14:textId="77777777" w:rsidR="001E4A42" w:rsidRPr="00E3467F" w:rsidRDefault="001E4A42">
            <w:pPr>
              <w:spacing w:before="120" w:after="120"/>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C0982D7" w14:textId="77777777" w:rsidR="001E4A42" w:rsidRPr="00E3467F" w:rsidRDefault="001E4A42">
            <w:pPr>
              <w:spacing w:before="120" w:after="12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3ED3C82" w14:textId="77777777" w:rsidR="001E4A42" w:rsidRPr="00E3467F" w:rsidRDefault="001E4A42">
            <w:pPr>
              <w:spacing w:before="120" w:after="120"/>
              <w:jc w:val="center"/>
              <w:rPr>
                <w:rFonts w:ascii="Arial" w:hAnsi="Arial" w:cs="Arial"/>
                <w:sz w:val="20"/>
                <w:szCs w:val="20"/>
              </w:rPr>
            </w:pPr>
          </w:p>
        </w:tc>
      </w:tr>
      <w:tr w:rsidR="001E4A42" w:rsidRPr="00AC107C" w14:paraId="6DBB730F" w14:textId="77777777" w:rsidTr="00A866B8">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BA268" w14:textId="77777777" w:rsidR="001E4A42" w:rsidRPr="00E3467F" w:rsidRDefault="001E4A42">
            <w:pPr>
              <w:rPr>
                <w:rFonts w:ascii="Arial" w:hAnsi="Arial" w:cs="Arial"/>
                <w:b/>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26323D8F" w14:textId="77777777" w:rsidR="001E4A42" w:rsidRPr="00E3467F" w:rsidRDefault="001E4A42">
            <w:pPr>
              <w:spacing w:before="120" w:after="120"/>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0705F41" w14:textId="77777777" w:rsidR="001E4A42" w:rsidRPr="00E3467F" w:rsidRDefault="001E4A42">
            <w:pPr>
              <w:spacing w:before="120" w:after="120"/>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2032552" w14:textId="77777777" w:rsidR="001E4A42" w:rsidRPr="00E3467F" w:rsidRDefault="001E4A42">
            <w:pPr>
              <w:spacing w:before="120" w:after="120"/>
              <w:jc w:val="center"/>
              <w:rPr>
                <w:rFonts w:ascii="Arial" w:hAnsi="Arial" w:cs="Arial"/>
                <w:sz w:val="20"/>
                <w:szCs w:val="20"/>
              </w:rPr>
            </w:pPr>
          </w:p>
        </w:tc>
      </w:tr>
      <w:tr w:rsidR="001E4A42" w:rsidRPr="00AC107C" w14:paraId="6F3C545F" w14:textId="77777777" w:rsidTr="00A866B8">
        <w:trPr>
          <w:trHeight w:val="96"/>
        </w:trPr>
        <w:tc>
          <w:tcPr>
            <w:tcW w:w="2410" w:type="dxa"/>
            <w:tcBorders>
              <w:top w:val="single" w:sz="4" w:space="0" w:color="auto"/>
              <w:left w:val="nil"/>
              <w:bottom w:val="single" w:sz="4" w:space="0" w:color="auto"/>
              <w:right w:val="nil"/>
            </w:tcBorders>
          </w:tcPr>
          <w:p w14:paraId="4B39F019" w14:textId="77777777" w:rsidR="001E4A42" w:rsidRPr="00AC107C" w:rsidRDefault="001E4A42">
            <w:pPr>
              <w:spacing w:before="120" w:after="120"/>
              <w:rPr>
                <w:rFonts w:ascii="Arial" w:hAnsi="Arial" w:cs="Arial"/>
                <w:b/>
                <w:sz w:val="16"/>
                <w:szCs w:val="16"/>
              </w:rPr>
            </w:pPr>
          </w:p>
        </w:tc>
        <w:tc>
          <w:tcPr>
            <w:tcW w:w="2552" w:type="dxa"/>
            <w:tcBorders>
              <w:top w:val="single" w:sz="4" w:space="0" w:color="auto"/>
              <w:left w:val="nil"/>
              <w:bottom w:val="single" w:sz="4" w:space="0" w:color="auto"/>
              <w:right w:val="nil"/>
            </w:tcBorders>
          </w:tcPr>
          <w:p w14:paraId="08BCCD6C" w14:textId="77777777" w:rsidR="001E4A42" w:rsidRPr="00AC107C" w:rsidRDefault="001E4A42">
            <w:pPr>
              <w:spacing w:before="120" w:after="120"/>
              <w:jc w:val="both"/>
              <w:rPr>
                <w:rFonts w:ascii="Arial" w:hAnsi="Arial" w:cs="Arial"/>
              </w:rPr>
            </w:pPr>
          </w:p>
        </w:tc>
        <w:tc>
          <w:tcPr>
            <w:tcW w:w="2410" w:type="dxa"/>
            <w:tcBorders>
              <w:top w:val="single" w:sz="4" w:space="0" w:color="auto"/>
              <w:left w:val="nil"/>
              <w:bottom w:val="single" w:sz="4" w:space="0" w:color="auto"/>
              <w:right w:val="nil"/>
            </w:tcBorders>
          </w:tcPr>
          <w:p w14:paraId="4E214FA5" w14:textId="77777777" w:rsidR="001E4A42" w:rsidRPr="00AC107C" w:rsidRDefault="001E4A42">
            <w:pPr>
              <w:spacing w:before="120" w:after="120"/>
              <w:jc w:val="both"/>
              <w:rPr>
                <w:rFonts w:ascii="Arial" w:hAnsi="Arial" w:cs="Arial"/>
              </w:rPr>
            </w:pPr>
          </w:p>
        </w:tc>
        <w:tc>
          <w:tcPr>
            <w:tcW w:w="2268" w:type="dxa"/>
            <w:tcBorders>
              <w:top w:val="single" w:sz="4" w:space="0" w:color="auto"/>
              <w:left w:val="nil"/>
              <w:bottom w:val="single" w:sz="4" w:space="0" w:color="auto"/>
              <w:right w:val="nil"/>
            </w:tcBorders>
          </w:tcPr>
          <w:p w14:paraId="6EF95B9C" w14:textId="77777777" w:rsidR="001E4A42" w:rsidRPr="00AC107C" w:rsidRDefault="001E4A42">
            <w:pPr>
              <w:spacing w:before="120" w:after="120"/>
              <w:jc w:val="both"/>
              <w:rPr>
                <w:rFonts w:ascii="Arial" w:hAnsi="Arial" w:cs="Arial"/>
              </w:rPr>
            </w:pPr>
          </w:p>
        </w:tc>
      </w:tr>
      <w:tr w:rsidR="00BF2EB8" w:rsidRPr="00AC107C" w14:paraId="5A2DA401" w14:textId="77777777" w:rsidTr="00A866B8">
        <w:trPr>
          <w:trHeight w:val="96"/>
        </w:trPr>
        <w:tc>
          <w:tcPr>
            <w:tcW w:w="2410"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787DC582" w14:textId="77777777" w:rsidR="00BF2EB8" w:rsidRPr="00E3467F" w:rsidRDefault="00BF2EB8">
            <w:pPr>
              <w:spacing w:before="120" w:after="120"/>
              <w:rPr>
                <w:rFonts w:ascii="Arial" w:hAnsi="Arial" w:cs="Arial"/>
                <w:b/>
                <w:sz w:val="20"/>
                <w:szCs w:val="20"/>
              </w:rPr>
            </w:pPr>
            <w:r w:rsidRPr="00E3467F">
              <w:rPr>
                <w:rFonts w:ascii="Arial" w:hAnsi="Arial" w:cs="Arial"/>
                <w:b/>
                <w:sz w:val="20"/>
                <w:szCs w:val="20"/>
              </w:rPr>
              <w:t>Contract Rates</w:t>
            </w:r>
          </w:p>
          <w:p w14:paraId="0C0EF5F4" w14:textId="77777777" w:rsidR="00BF2EB8" w:rsidRPr="00E3467F" w:rsidRDefault="00BF2EB8">
            <w:pPr>
              <w:spacing w:before="120" w:after="120"/>
              <w:rPr>
                <w:rFonts w:ascii="Arial" w:hAnsi="Arial" w:cs="Arial"/>
                <w:sz w:val="20"/>
                <w:szCs w:val="20"/>
              </w:rPr>
            </w:pPr>
            <w:r w:rsidRPr="00E3467F">
              <w:rPr>
                <w:rFonts w:ascii="Arial" w:hAnsi="Arial" w:cs="Arial"/>
                <w:sz w:val="20"/>
                <w:szCs w:val="20"/>
              </w:rPr>
              <w:t>[The contractor must</w:t>
            </w:r>
            <w:r w:rsidR="00FF09F3" w:rsidRPr="00E3467F">
              <w:rPr>
                <w:rFonts w:ascii="Arial" w:hAnsi="Arial" w:cs="Arial"/>
                <w:sz w:val="20"/>
                <w:szCs w:val="20"/>
              </w:rPr>
              <w:t xml:space="preserve"> provide evidence </w:t>
            </w:r>
            <w:r w:rsidRPr="00E3467F">
              <w:rPr>
                <w:rFonts w:ascii="Arial" w:hAnsi="Arial" w:cs="Arial"/>
                <w:sz w:val="20"/>
                <w:szCs w:val="20"/>
              </w:rPr>
              <w:t>that at least minimum wage has been paid to employees]</w:t>
            </w:r>
          </w:p>
        </w:tc>
        <w:tc>
          <w:tcPr>
            <w:tcW w:w="2552" w:type="dxa"/>
            <w:tcBorders>
              <w:top w:val="single" w:sz="4" w:space="0" w:color="auto"/>
              <w:left w:val="single" w:sz="4" w:space="0" w:color="auto"/>
              <w:bottom w:val="single" w:sz="4" w:space="0" w:color="auto"/>
              <w:right w:val="single" w:sz="4" w:space="0" w:color="auto"/>
            </w:tcBorders>
          </w:tcPr>
          <w:p w14:paraId="34FE5082" w14:textId="77777777" w:rsidR="00BF2EB8" w:rsidRPr="00E3467F" w:rsidRDefault="00BF2EB8">
            <w:pPr>
              <w:spacing w:before="120" w:after="120"/>
              <w:jc w:val="both"/>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1B634DEA" w14:textId="77777777" w:rsidR="00BF2EB8" w:rsidRPr="00E3467F" w:rsidRDefault="00F8352E">
            <w:pPr>
              <w:spacing w:before="120" w:after="120"/>
              <w:jc w:val="center"/>
              <w:rPr>
                <w:rFonts w:ascii="Arial" w:hAnsi="Arial" w:cs="Arial"/>
                <w:b/>
                <w:sz w:val="20"/>
                <w:szCs w:val="20"/>
              </w:rPr>
            </w:pPr>
            <w:r w:rsidRPr="00E3467F">
              <w:rPr>
                <w:rFonts w:ascii="Arial" w:hAnsi="Arial" w:cs="Arial"/>
                <w:b/>
                <w:sz w:val="20"/>
                <w:szCs w:val="20"/>
              </w:rPr>
              <w:t>Contract rate charged to Orchardist</w:t>
            </w:r>
          </w:p>
        </w:tc>
        <w:tc>
          <w:tcPr>
            <w:tcW w:w="2268" w:type="dxa"/>
            <w:tcBorders>
              <w:top w:val="single" w:sz="4" w:space="0" w:color="auto"/>
              <w:left w:val="single" w:sz="4" w:space="0" w:color="auto"/>
              <w:bottom w:val="single" w:sz="4" w:space="0" w:color="auto"/>
              <w:right w:val="single" w:sz="4" w:space="0" w:color="auto"/>
            </w:tcBorders>
            <w:hideMark/>
          </w:tcPr>
          <w:p w14:paraId="4BB0D6CF" w14:textId="77777777" w:rsidR="00BF2EB8" w:rsidRPr="00E3467F" w:rsidRDefault="00F8352E">
            <w:pPr>
              <w:spacing w:before="120" w:after="120"/>
              <w:jc w:val="center"/>
              <w:rPr>
                <w:rFonts w:ascii="Arial" w:hAnsi="Arial" w:cs="Arial"/>
                <w:b/>
                <w:sz w:val="20"/>
                <w:szCs w:val="20"/>
              </w:rPr>
            </w:pPr>
            <w:r w:rsidRPr="00E3467F">
              <w:rPr>
                <w:rFonts w:ascii="Arial" w:hAnsi="Arial" w:cs="Arial"/>
                <w:b/>
                <w:sz w:val="20"/>
                <w:szCs w:val="20"/>
              </w:rPr>
              <w:t>Rate paid to employees</w:t>
            </w:r>
            <w:r w:rsidRPr="00E3467F" w:rsidDel="00F8352E">
              <w:rPr>
                <w:rFonts w:ascii="Arial" w:hAnsi="Arial" w:cs="Arial"/>
                <w:b/>
                <w:sz w:val="20"/>
                <w:szCs w:val="20"/>
              </w:rPr>
              <w:t xml:space="preserve"> </w:t>
            </w:r>
            <w:r w:rsidRPr="00E3467F">
              <w:rPr>
                <w:rFonts w:ascii="Arial" w:hAnsi="Arial" w:cs="Arial"/>
                <w:b/>
                <w:sz w:val="20"/>
                <w:szCs w:val="20"/>
              </w:rPr>
              <w:t xml:space="preserve"> </w:t>
            </w:r>
          </w:p>
        </w:tc>
      </w:tr>
      <w:tr w:rsidR="00BF2EB8" w:rsidRPr="00AC107C" w14:paraId="55B83FA7" w14:textId="77777777" w:rsidTr="00D9297E">
        <w:trPr>
          <w:trHeight w:val="92"/>
        </w:trPr>
        <w:tc>
          <w:tcPr>
            <w:tcW w:w="0" w:type="auto"/>
            <w:vMerge/>
            <w:tcBorders>
              <w:left w:val="single" w:sz="4" w:space="0" w:color="auto"/>
              <w:right w:val="single" w:sz="4" w:space="0" w:color="auto"/>
            </w:tcBorders>
            <w:vAlign w:val="center"/>
          </w:tcPr>
          <w:p w14:paraId="23F9AE48" w14:textId="77777777" w:rsidR="00BF2EB8" w:rsidRPr="00E3467F" w:rsidRDefault="00BF2EB8">
            <w:pPr>
              <w:rPr>
                <w:rFonts w:ascii="Arial" w:hAnsi="Arial" w:cs="Arial"/>
                <w:b/>
                <w:sz w:val="20"/>
                <w:szCs w:val="20"/>
              </w:rPr>
            </w:pPr>
          </w:p>
        </w:tc>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FB38F" w14:textId="76E09959" w:rsidR="00BF2EB8" w:rsidRPr="00E3467F" w:rsidRDefault="00BF2EB8" w:rsidP="00BF2EB8">
            <w:pPr>
              <w:spacing w:before="120" w:after="120"/>
              <w:jc w:val="both"/>
              <w:rPr>
                <w:rFonts w:ascii="Arial" w:hAnsi="Arial" w:cs="Arial"/>
                <w:b/>
                <w:sz w:val="20"/>
                <w:szCs w:val="20"/>
              </w:rPr>
            </w:pPr>
            <w:r w:rsidRPr="00E3467F">
              <w:rPr>
                <w:rFonts w:ascii="Arial" w:hAnsi="Arial" w:cs="Arial"/>
                <w:b/>
                <w:sz w:val="20"/>
                <w:szCs w:val="20"/>
              </w:rPr>
              <w:t xml:space="preserve">Vine </w:t>
            </w:r>
            <w:r w:rsidR="00E3467F" w:rsidRPr="00E3467F">
              <w:rPr>
                <w:rFonts w:ascii="Arial" w:hAnsi="Arial" w:cs="Arial"/>
                <w:b/>
                <w:sz w:val="20"/>
                <w:szCs w:val="20"/>
              </w:rPr>
              <w:t>m</w:t>
            </w:r>
            <w:r w:rsidRPr="00E3467F">
              <w:rPr>
                <w:rFonts w:ascii="Arial" w:hAnsi="Arial" w:cs="Arial"/>
                <w:b/>
                <w:sz w:val="20"/>
                <w:szCs w:val="20"/>
              </w:rPr>
              <w:t xml:space="preserve">aintenance </w:t>
            </w:r>
          </w:p>
        </w:tc>
      </w:tr>
      <w:tr w:rsidR="00BF2EB8" w:rsidRPr="00AC107C" w14:paraId="497A32A7" w14:textId="77777777" w:rsidTr="00A866B8">
        <w:trPr>
          <w:trHeight w:val="92"/>
        </w:trPr>
        <w:tc>
          <w:tcPr>
            <w:tcW w:w="0" w:type="auto"/>
            <w:vMerge/>
            <w:tcBorders>
              <w:left w:val="single" w:sz="4" w:space="0" w:color="auto"/>
              <w:right w:val="single" w:sz="4" w:space="0" w:color="auto"/>
            </w:tcBorders>
            <w:vAlign w:val="center"/>
            <w:hideMark/>
          </w:tcPr>
          <w:p w14:paraId="186EC72E" w14:textId="77777777" w:rsidR="00BF2EB8" w:rsidRPr="00E3467F" w:rsidRDefault="00BF2EB8">
            <w:pPr>
              <w:rPr>
                <w:rFonts w:ascii="Arial" w:hAnsi="Arial" w:cs="Arial"/>
                <w:b/>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6CDBFD8F" w14:textId="5E09324D" w:rsidR="00BF2EB8" w:rsidRPr="00E3467F" w:rsidRDefault="00BF2EB8">
            <w:pPr>
              <w:spacing w:before="120" w:after="120"/>
              <w:jc w:val="both"/>
              <w:rPr>
                <w:rFonts w:ascii="Arial" w:hAnsi="Arial" w:cs="Arial"/>
                <w:sz w:val="20"/>
                <w:szCs w:val="20"/>
              </w:rPr>
            </w:pPr>
            <w:r w:rsidRPr="00E3467F">
              <w:rPr>
                <w:rFonts w:ascii="Arial" w:hAnsi="Arial" w:cs="Arial"/>
                <w:sz w:val="20"/>
                <w:szCs w:val="20"/>
              </w:rPr>
              <w:t xml:space="preserve">Winter </w:t>
            </w:r>
            <w:r w:rsidR="00A866B8" w:rsidRPr="00E3467F">
              <w:rPr>
                <w:rFonts w:ascii="Arial" w:hAnsi="Arial" w:cs="Arial"/>
                <w:sz w:val="20"/>
                <w:szCs w:val="20"/>
              </w:rPr>
              <w:t>p</w:t>
            </w:r>
            <w:r w:rsidRPr="00E3467F">
              <w:rPr>
                <w:rFonts w:ascii="Arial" w:hAnsi="Arial" w:cs="Arial"/>
                <w:sz w:val="20"/>
                <w:szCs w:val="20"/>
              </w:rPr>
              <w:t>runing</w:t>
            </w:r>
          </w:p>
        </w:tc>
        <w:tc>
          <w:tcPr>
            <w:tcW w:w="2410" w:type="dxa"/>
            <w:tcBorders>
              <w:top w:val="single" w:sz="4" w:space="0" w:color="auto"/>
              <w:left w:val="single" w:sz="4" w:space="0" w:color="auto"/>
              <w:bottom w:val="single" w:sz="4" w:space="0" w:color="auto"/>
              <w:right w:val="single" w:sz="4" w:space="0" w:color="auto"/>
            </w:tcBorders>
            <w:vAlign w:val="center"/>
          </w:tcPr>
          <w:p w14:paraId="4E9B4C96" w14:textId="77777777" w:rsidR="00BF2EB8" w:rsidRPr="00E3467F" w:rsidRDefault="00BF2EB8">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6D5F73A" w14:textId="77777777" w:rsidR="00BF2EB8" w:rsidRPr="00E3467F" w:rsidRDefault="00BF2EB8">
            <w:pPr>
              <w:spacing w:before="120" w:after="120"/>
              <w:jc w:val="center"/>
              <w:rPr>
                <w:rFonts w:ascii="Arial" w:hAnsi="Arial" w:cs="Arial"/>
                <w:b/>
                <w:sz w:val="20"/>
                <w:szCs w:val="20"/>
              </w:rPr>
            </w:pPr>
          </w:p>
        </w:tc>
      </w:tr>
      <w:tr w:rsidR="00BF2EB8" w:rsidRPr="00AC107C" w14:paraId="2D9A9EC2" w14:textId="77777777" w:rsidTr="00A866B8">
        <w:trPr>
          <w:trHeight w:val="92"/>
        </w:trPr>
        <w:tc>
          <w:tcPr>
            <w:tcW w:w="0" w:type="auto"/>
            <w:vMerge/>
            <w:tcBorders>
              <w:left w:val="single" w:sz="4" w:space="0" w:color="auto"/>
              <w:right w:val="single" w:sz="4" w:space="0" w:color="auto"/>
            </w:tcBorders>
            <w:vAlign w:val="center"/>
            <w:hideMark/>
          </w:tcPr>
          <w:p w14:paraId="6FF60E8D" w14:textId="77777777" w:rsidR="00BF2EB8" w:rsidRPr="00E3467F" w:rsidRDefault="00BF2EB8">
            <w:pPr>
              <w:rPr>
                <w:rFonts w:ascii="Arial" w:hAnsi="Arial" w:cs="Arial"/>
                <w:b/>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4D9927EA" w14:textId="77777777" w:rsidR="00BF2EB8" w:rsidRPr="00E3467F" w:rsidRDefault="00BF2EB8">
            <w:pPr>
              <w:spacing w:before="120" w:after="120"/>
              <w:jc w:val="both"/>
              <w:rPr>
                <w:rFonts w:ascii="Arial" w:hAnsi="Arial" w:cs="Arial"/>
                <w:sz w:val="20"/>
                <w:szCs w:val="20"/>
              </w:rPr>
            </w:pPr>
            <w:r w:rsidRPr="00E3467F">
              <w:rPr>
                <w:rFonts w:ascii="Arial" w:hAnsi="Arial" w:cs="Arial"/>
                <w:sz w:val="20"/>
                <w:szCs w:val="20"/>
              </w:rPr>
              <w:t>Stringing</w:t>
            </w:r>
          </w:p>
        </w:tc>
        <w:tc>
          <w:tcPr>
            <w:tcW w:w="2410" w:type="dxa"/>
            <w:tcBorders>
              <w:top w:val="single" w:sz="4" w:space="0" w:color="auto"/>
              <w:left w:val="single" w:sz="4" w:space="0" w:color="auto"/>
              <w:bottom w:val="single" w:sz="4" w:space="0" w:color="auto"/>
              <w:right w:val="single" w:sz="4" w:space="0" w:color="auto"/>
            </w:tcBorders>
            <w:vAlign w:val="center"/>
          </w:tcPr>
          <w:p w14:paraId="079D1D0B" w14:textId="77777777" w:rsidR="00BF2EB8" w:rsidRPr="00E3467F" w:rsidRDefault="00BF2EB8">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16FEB17" w14:textId="77777777" w:rsidR="00BF2EB8" w:rsidRPr="00E3467F" w:rsidRDefault="00BF2EB8">
            <w:pPr>
              <w:spacing w:before="120" w:after="120"/>
              <w:jc w:val="center"/>
              <w:rPr>
                <w:rFonts w:ascii="Arial" w:hAnsi="Arial" w:cs="Arial"/>
                <w:b/>
                <w:sz w:val="20"/>
                <w:szCs w:val="20"/>
              </w:rPr>
            </w:pPr>
          </w:p>
        </w:tc>
      </w:tr>
      <w:tr w:rsidR="00BF2EB8" w:rsidRPr="00AC107C" w14:paraId="46F1C7D3" w14:textId="77777777" w:rsidTr="00A866B8">
        <w:trPr>
          <w:trHeight w:val="92"/>
        </w:trPr>
        <w:tc>
          <w:tcPr>
            <w:tcW w:w="0" w:type="auto"/>
            <w:vMerge/>
            <w:tcBorders>
              <w:left w:val="single" w:sz="4" w:space="0" w:color="auto"/>
              <w:right w:val="single" w:sz="4" w:space="0" w:color="auto"/>
            </w:tcBorders>
            <w:vAlign w:val="center"/>
            <w:hideMark/>
          </w:tcPr>
          <w:p w14:paraId="1FC9444E" w14:textId="77777777" w:rsidR="00BF2EB8" w:rsidRPr="00E3467F" w:rsidRDefault="00BF2EB8">
            <w:pPr>
              <w:rPr>
                <w:rFonts w:ascii="Arial" w:hAnsi="Arial" w:cs="Arial"/>
                <w:b/>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074E3749" w14:textId="2C7E6AFA" w:rsidR="00BF2EB8" w:rsidRPr="00E3467F" w:rsidRDefault="00BF2EB8">
            <w:pPr>
              <w:spacing w:before="120" w:after="120"/>
              <w:jc w:val="both"/>
              <w:rPr>
                <w:rFonts w:ascii="Arial" w:hAnsi="Arial" w:cs="Arial"/>
                <w:sz w:val="20"/>
                <w:szCs w:val="20"/>
              </w:rPr>
            </w:pPr>
            <w:r w:rsidRPr="00E3467F">
              <w:rPr>
                <w:rFonts w:ascii="Arial" w:hAnsi="Arial" w:cs="Arial"/>
                <w:sz w:val="20"/>
                <w:szCs w:val="20"/>
              </w:rPr>
              <w:t xml:space="preserve">Male </w:t>
            </w:r>
            <w:r w:rsidR="00A866B8" w:rsidRPr="00E3467F">
              <w:rPr>
                <w:rFonts w:ascii="Arial" w:hAnsi="Arial" w:cs="Arial"/>
                <w:sz w:val="20"/>
                <w:szCs w:val="20"/>
              </w:rPr>
              <w:t>p</w:t>
            </w:r>
            <w:r w:rsidRPr="00E3467F">
              <w:rPr>
                <w:rFonts w:ascii="Arial" w:hAnsi="Arial" w:cs="Arial"/>
                <w:sz w:val="20"/>
                <w:szCs w:val="20"/>
              </w:rPr>
              <w:t>runing</w:t>
            </w:r>
          </w:p>
        </w:tc>
        <w:tc>
          <w:tcPr>
            <w:tcW w:w="2410" w:type="dxa"/>
            <w:tcBorders>
              <w:top w:val="single" w:sz="4" w:space="0" w:color="auto"/>
              <w:left w:val="single" w:sz="4" w:space="0" w:color="auto"/>
              <w:bottom w:val="single" w:sz="4" w:space="0" w:color="auto"/>
              <w:right w:val="single" w:sz="4" w:space="0" w:color="auto"/>
            </w:tcBorders>
            <w:vAlign w:val="center"/>
          </w:tcPr>
          <w:p w14:paraId="5EABA1EA" w14:textId="77777777" w:rsidR="00BF2EB8" w:rsidRPr="00E3467F" w:rsidRDefault="00BF2EB8">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96F8943" w14:textId="77777777" w:rsidR="00BF2EB8" w:rsidRPr="00E3467F" w:rsidRDefault="00BF2EB8">
            <w:pPr>
              <w:spacing w:before="120" w:after="120"/>
              <w:jc w:val="center"/>
              <w:rPr>
                <w:rFonts w:ascii="Arial" w:hAnsi="Arial" w:cs="Arial"/>
                <w:b/>
                <w:sz w:val="20"/>
                <w:szCs w:val="20"/>
              </w:rPr>
            </w:pPr>
          </w:p>
        </w:tc>
      </w:tr>
      <w:tr w:rsidR="00BF2EB8" w:rsidRPr="00AC107C" w14:paraId="59F84153" w14:textId="77777777" w:rsidTr="00A866B8">
        <w:trPr>
          <w:trHeight w:val="92"/>
        </w:trPr>
        <w:tc>
          <w:tcPr>
            <w:tcW w:w="0" w:type="auto"/>
            <w:vMerge/>
            <w:tcBorders>
              <w:left w:val="single" w:sz="4" w:space="0" w:color="auto"/>
              <w:right w:val="single" w:sz="4" w:space="0" w:color="auto"/>
            </w:tcBorders>
            <w:vAlign w:val="center"/>
            <w:hideMark/>
          </w:tcPr>
          <w:p w14:paraId="448BC67D" w14:textId="77777777" w:rsidR="00BF2EB8" w:rsidRPr="00E3467F" w:rsidRDefault="00BF2EB8">
            <w:pPr>
              <w:rPr>
                <w:rFonts w:ascii="Arial" w:hAnsi="Arial" w:cs="Arial"/>
                <w:b/>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14:paraId="414A8546" w14:textId="77777777" w:rsidR="00BF2EB8" w:rsidRPr="00E3467F" w:rsidRDefault="00BF2EB8">
            <w:pPr>
              <w:spacing w:before="120" w:after="120"/>
              <w:jc w:val="both"/>
              <w:rPr>
                <w:rFonts w:ascii="Arial" w:hAnsi="Arial" w:cs="Arial"/>
                <w:sz w:val="20"/>
                <w:szCs w:val="20"/>
              </w:rPr>
            </w:pPr>
            <w:r w:rsidRPr="00E3467F">
              <w:rPr>
                <w:rFonts w:ascii="Arial" w:hAnsi="Arial" w:cs="Arial"/>
                <w:sz w:val="20"/>
                <w:szCs w:val="20"/>
              </w:rPr>
              <w:t>Girdling</w:t>
            </w:r>
          </w:p>
        </w:tc>
        <w:tc>
          <w:tcPr>
            <w:tcW w:w="2410" w:type="dxa"/>
            <w:tcBorders>
              <w:top w:val="single" w:sz="4" w:space="0" w:color="auto"/>
              <w:left w:val="single" w:sz="4" w:space="0" w:color="auto"/>
              <w:bottom w:val="single" w:sz="4" w:space="0" w:color="auto"/>
              <w:right w:val="single" w:sz="4" w:space="0" w:color="auto"/>
            </w:tcBorders>
            <w:vAlign w:val="center"/>
          </w:tcPr>
          <w:p w14:paraId="62E79C6E" w14:textId="77777777" w:rsidR="00BF2EB8" w:rsidRPr="00E3467F" w:rsidRDefault="00BF2EB8">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A69052B" w14:textId="77777777" w:rsidR="00BF2EB8" w:rsidRPr="00E3467F" w:rsidRDefault="00BF2EB8">
            <w:pPr>
              <w:spacing w:before="120" w:after="120"/>
              <w:jc w:val="center"/>
              <w:rPr>
                <w:rFonts w:ascii="Arial" w:hAnsi="Arial" w:cs="Arial"/>
                <w:b/>
                <w:sz w:val="20"/>
                <w:szCs w:val="20"/>
              </w:rPr>
            </w:pPr>
          </w:p>
        </w:tc>
      </w:tr>
      <w:tr w:rsidR="00B94CD0" w:rsidRPr="00AC107C" w14:paraId="4FB18C37" w14:textId="77777777" w:rsidTr="00A866B8">
        <w:trPr>
          <w:trHeight w:val="92"/>
        </w:trPr>
        <w:tc>
          <w:tcPr>
            <w:tcW w:w="0" w:type="auto"/>
            <w:vMerge/>
            <w:tcBorders>
              <w:left w:val="single" w:sz="4" w:space="0" w:color="auto"/>
              <w:right w:val="single" w:sz="4" w:space="0" w:color="auto"/>
            </w:tcBorders>
            <w:vAlign w:val="center"/>
          </w:tcPr>
          <w:p w14:paraId="23EEECEA" w14:textId="77777777" w:rsidR="00B94CD0" w:rsidRPr="00E3467F" w:rsidRDefault="00B94CD0">
            <w:pPr>
              <w:rPr>
                <w:rFonts w:ascii="Arial" w:hAnsi="Arial" w:cs="Arial"/>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00385BB" w14:textId="3F22F99C" w:rsidR="00B94CD0" w:rsidRPr="00E3467F" w:rsidRDefault="00B94CD0">
            <w:pPr>
              <w:spacing w:before="120" w:after="120"/>
              <w:rPr>
                <w:rFonts w:ascii="Arial" w:hAnsi="Arial" w:cs="Arial"/>
                <w:sz w:val="20"/>
                <w:szCs w:val="20"/>
              </w:rPr>
            </w:pPr>
            <w:r w:rsidRPr="00E3467F">
              <w:rPr>
                <w:rFonts w:ascii="Arial" w:hAnsi="Arial" w:cs="Arial"/>
                <w:sz w:val="20"/>
                <w:szCs w:val="20"/>
              </w:rPr>
              <w:t xml:space="preserve">Repair </w:t>
            </w:r>
            <w:r w:rsidR="00A866B8" w:rsidRPr="00E3467F">
              <w:rPr>
                <w:rFonts w:ascii="Arial" w:hAnsi="Arial" w:cs="Arial"/>
                <w:sz w:val="20"/>
                <w:szCs w:val="20"/>
              </w:rPr>
              <w:t>and</w:t>
            </w:r>
            <w:r w:rsidRPr="00E3467F">
              <w:rPr>
                <w:rFonts w:ascii="Arial" w:hAnsi="Arial" w:cs="Arial"/>
                <w:sz w:val="20"/>
                <w:szCs w:val="20"/>
              </w:rPr>
              <w:t xml:space="preserve"> maintenance of vines</w:t>
            </w:r>
          </w:p>
        </w:tc>
        <w:tc>
          <w:tcPr>
            <w:tcW w:w="2410" w:type="dxa"/>
            <w:tcBorders>
              <w:top w:val="single" w:sz="4" w:space="0" w:color="auto"/>
              <w:left w:val="single" w:sz="4" w:space="0" w:color="auto"/>
              <w:bottom w:val="single" w:sz="4" w:space="0" w:color="auto"/>
              <w:right w:val="single" w:sz="4" w:space="0" w:color="auto"/>
            </w:tcBorders>
            <w:vAlign w:val="center"/>
          </w:tcPr>
          <w:p w14:paraId="422E1DAB" w14:textId="77777777" w:rsidR="00B94CD0" w:rsidRPr="00E3467F" w:rsidRDefault="00B94CD0">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E34EE93" w14:textId="77777777" w:rsidR="00B94CD0" w:rsidRPr="00E3467F" w:rsidRDefault="00B94CD0">
            <w:pPr>
              <w:spacing w:before="120" w:after="120"/>
              <w:jc w:val="center"/>
              <w:rPr>
                <w:rFonts w:ascii="Arial" w:hAnsi="Arial" w:cs="Arial"/>
                <w:b/>
                <w:sz w:val="20"/>
                <w:szCs w:val="20"/>
              </w:rPr>
            </w:pPr>
          </w:p>
        </w:tc>
      </w:tr>
      <w:tr w:rsidR="00B94CD0" w:rsidRPr="00AC107C" w14:paraId="6A6BB6FE" w14:textId="77777777" w:rsidTr="00A866B8">
        <w:trPr>
          <w:trHeight w:val="92"/>
        </w:trPr>
        <w:tc>
          <w:tcPr>
            <w:tcW w:w="0" w:type="auto"/>
            <w:vMerge/>
            <w:tcBorders>
              <w:left w:val="single" w:sz="4" w:space="0" w:color="auto"/>
              <w:right w:val="single" w:sz="4" w:space="0" w:color="auto"/>
            </w:tcBorders>
            <w:vAlign w:val="center"/>
          </w:tcPr>
          <w:p w14:paraId="695CFBE9" w14:textId="77777777" w:rsidR="00B94CD0" w:rsidRPr="00E3467F" w:rsidRDefault="00B94CD0">
            <w:pPr>
              <w:rPr>
                <w:rFonts w:ascii="Arial" w:hAnsi="Arial" w:cs="Arial"/>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F3902FF" w14:textId="77777777" w:rsidR="00B94CD0" w:rsidRPr="00E3467F" w:rsidRDefault="00B94CD0">
            <w:pPr>
              <w:spacing w:before="120" w:after="120"/>
              <w:rPr>
                <w:rFonts w:ascii="Arial" w:hAnsi="Arial" w:cs="Arial"/>
                <w:sz w:val="20"/>
                <w:szCs w:val="20"/>
              </w:rPr>
            </w:pPr>
            <w:r w:rsidRPr="00E3467F">
              <w:rPr>
                <w:rFonts w:ascii="Arial" w:hAnsi="Arial" w:cs="Arial"/>
                <w:sz w:val="20"/>
                <w:szCs w:val="20"/>
              </w:rPr>
              <w:t xml:space="preserve">Thinning </w:t>
            </w:r>
          </w:p>
        </w:tc>
        <w:tc>
          <w:tcPr>
            <w:tcW w:w="2410" w:type="dxa"/>
            <w:tcBorders>
              <w:top w:val="single" w:sz="4" w:space="0" w:color="auto"/>
              <w:left w:val="single" w:sz="4" w:space="0" w:color="auto"/>
              <w:bottom w:val="single" w:sz="4" w:space="0" w:color="auto"/>
              <w:right w:val="single" w:sz="4" w:space="0" w:color="auto"/>
            </w:tcBorders>
            <w:vAlign w:val="center"/>
          </w:tcPr>
          <w:p w14:paraId="3934B2F3" w14:textId="77777777" w:rsidR="00B94CD0" w:rsidRPr="00E3467F" w:rsidRDefault="00B94CD0">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5C1E49A" w14:textId="77777777" w:rsidR="00B94CD0" w:rsidRPr="00E3467F" w:rsidRDefault="00B94CD0">
            <w:pPr>
              <w:spacing w:before="120" w:after="120"/>
              <w:jc w:val="center"/>
              <w:rPr>
                <w:rFonts w:ascii="Arial" w:hAnsi="Arial" w:cs="Arial"/>
                <w:b/>
                <w:sz w:val="20"/>
                <w:szCs w:val="20"/>
              </w:rPr>
            </w:pPr>
          </w:p>
        </w:tc>
      </w:tr>
      <w:tr w:rsidR="00B94CD0" w:rsidRPr="00AC107C" w14:paraId="0B865590" w14:textId="77777777" w:rsidTr="00A866B8">
        <w:trPr>
          <w:trHeight w:val="92"/>
        </w:trPr>
        <w:tc>
          <w:tcPr>
            <w:tcW w:w="0" w:type="auto"/>
            <w:vMerge/>
            <w:tcBorders>
              <w:left w:val="single" w:sz="4" w:space="0" w:color="auto"/>
              <w:right w:val="single" w:sz="4" w:space="0" w:color="auto"/>
            </w:tcBorders>
            <w:vAlign w:val="center"/>
          </w:tcPr>
          <w:p w14:paraId="41582051" w14:textId="77777777" w:rsidR="00B94CD0" w:rsidRPr="00E3467F" w:rsidRDefault="00B94CD0">
            <w:pPr>
              <w:rPr>
                <w:rFonts w:ascii="Arial" w:hAnsi="Arial" w:cs="Arial"/>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CDC886F" w14:textId="12596172" w:rsidR="00B94CD0" w:rsidRPr="00E3467F" w:rsidRDefault="00B94CD0">
            <w:pPr>
              <w:spacing w:before="120" w:after="120"/>
              <w:rPr>
                <w:rFonts w:ascii="Arial" w:hAnsi="Arial" w:cs="Arial"/>
                <w:sz w:val="20"/>
                <w:szCs w:val="20"/>
              </w:rPr>
            </w:pPr>
            <w:r w:rsidRPr="00E3467F">
              <w:rPr>
                <w:rFonts w:ascii="Arial" w:hAnsi="Arial" w:cs="Arial"/>
                <w:sz w:val="20"/>
                <w:szCs w:val="20"/>
              </w:rPr>
              <w:t xml:space="preserve">Summer </w:t>
            </w:r>
            <w:r w:rsidR="00A866B8" w:rsidRPr="00E3467F">
              <w:rPr>
                <w:rFonts w:ascii="Arial" w:hAnsi="Arial" w:cs="Arial"/>
                <w:sz w:val="20"/>
                <w:szCs w:val="20"/>
              </w:rPr>
              <w:t>p</w:t>
            </w:r>
            <w:r w:rsidRPr="00E3467F">
              <w:rPr>
                <w:rFonts w:ascii="Arial" w:hAnsi="Arial" w:cs="Arial"/>
                <w:sz w:val="20"/>
                <w:szCs w:val="20"/>
              </w:rPr>
              <w:t xml:space="preserve">runing </w:t>
            </w:r>
          </w:p>
        </w:tc>
        <w:tc>
          <w:tcPr>
            <w:tcW w:w="2410" w:type="dxa"/>
            <w:tcBorders>
              <w:top w:val="single" w:sz="4" w:space="0" w:color="auto"/>
              <w:left w:val="single" w:sz="4" w:space="0" w:color="auto"/>
              <w:bottom w:val="single" w:sz="4" w:space="0" w:color="auto"/>
              <w:right w:val="single" w:sz="4" w:space="0" w:color="auto"/>
            </w:tcBorders>
            <w:vAlign w:val="center"/>
          </w:tcPr>
          <w:p w14:paraId="636AEF53" w14:textId="77777777" w:rsidR="00B94CD0" w:rsidRPr="00E3467F" w:rsidRDefault="00B94CD0">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86C3DAA" w14:textId="77777777" w:rsidR="00B94CD0" w:rsidRPr="00E3467F" w:rsidRDefault="00B94CD0">
            <w:pPr>
              <w:spacing w:before="120" w:after="120"/>
              <w:jc w:val="center"/>
              <w:rPr>
                <w:rFonts w:ascii="Arial" w:hAnsi="Arial" w:cs="Arial"/>
                <w:b/>
                <w:sz w:val="20"/>
                <w:szCs w:val="20"/>
              </w:rPr>
            </w:pPr>
          </w:p>
        </w:tc>
      </w:tr>
      <w:tr w:rsidR="00BF2EB8" w:rsidRPr="00AC107C" w14:paraId="48F0F8F2" w14:textId="77777777" w:rsidTr="00D9297E">
        <w:trPr>
          <w:trHeight w:val="92"/>
        </w:trPr>
        <w:tc>
          <w:tcPr>
            <w:tcW w:w="0" w:type="auto"/>
            <w:vMerge/>
            <w:tcBorders>
              <w:left w:val="single" w:sz="4" w:space="0" w:color="auto"/>
              <w:right w:val="single" w:sz="4" w:space="0" w:color="auto"/>
            </w:tcBorders>
            <w:vAlign w:val="center"/>
            <w:hideMark/>
          </w:tcPr>
          <w:p w14:paraId="3B8D2EA2" w14:textId="77777777" w:rsidR="00BF2EB8" w:rsidRPr="00E3467F" w:rsidRDefault="00BF2EB8">
            <w:pPr>
              <w:rPr>
                <w:rFonts w:ascii="Arial" w:hAnsi="Arial" w:cs="Arial"/>
                <w:b/>
                <w:sz w:val="20"/>
                <w:szCs w:val="20"/>
              </w:rPr>
            </w:pPr>
          </w:p>
        </w:tc>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42D4F8" w14:textId="77777777" w:rsidR="00BF2EB8" w:rsidRPr="00E3467F" w:rsidRDefault="00BF2EB8" w:rsidP="00BF2EB8">
            <w:pPr>
              <w:spacing w:before="120" w:after="120"/>
              <w:jc w:val="both"/>
              <w:rPr>
                <w:rFonts w:ascii="Arial" w:hAnsi="Arial" w:cs="Arial"/>
                <w:b/>
                <w:sz w:val="20"/>
                <w:szCs w:val="20"/>
              </w:rPr>
            </w:pPr>
            <w:r w:rsidRPr="00E3467F">
              <w:rPr>
                <w:rFonts w:ascii="Arial" w:hAnsi="Arial" w:cs="Arial"/>
                <w:b/>
                <w:sz w:val="20"/>
                <w:szCs w:val="20"/>
              </w:rPr>
              <w:t xml:space="preserve">Harvest </w:t>
            </w:r>
          </w:p>
        </w:tc>
      </w:tr>
      <w:tr w:rsidR="00BF2EB8" w:rsidRPr="00AC107C" w14:paraId="69E18BFA" w14:textId="77777777" w:rsidTr="00A866B8">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5F8B475C" w14:textId="77777777" w:rsidR="00BF2EB8" w:rsidRPr="00AC107C" w:rsidRDefault="00BF2EB8">
            <w:pPr>
              <w:rPr>
                <w:rFonts w:ascii="Arial" w:hAnsi="Arial" w:cs="Arial"/>
                <w:b/>
              </w:rPr>
            </w:pPr>
          </w:p>
        </w:tc>
        <w:tc>
          <w:tcPr>
            <w:tcW w:w="2552" w:type="dxa"/>
            <w:tcBorders>
              <w:top w:val="single" w:sz="4" w:space="0" w:color="auto"/>
              <w:left w:val="single" w:sz="4" w:space="0" w:color="auto"/>
              <w:bottom w:val="single" w:sz="4" w:space="0" w:color="auto"/>
              <w:right w:val="single" w:sz="4" w:space="0" w:color="auto"/>
            </w:tcBorders>
          </w:tcPr>
          <w:p w14:paraId="7D3D8064" w14:textId="5579124E" w:rsidR="00BF2EB8" w:rsidRPr="00E3467F" w:rsidRDefault="00BF2EB8" w:rsidP="00BF2EB8">
            <w:pPr>
              <w:spacing w:before="120" w:after="120"/>
              <w:rPr>
                <w:rFonts w:ascii="Arial" w:hAnsi="Arial" w:cs="Arial"/>
                <w:sz w:val="20"/>
                <w:szCs w:val="20"/>
              </w:rPr>
            </w:pPr>
            <w:r w:rsidRPr="00E3467F">
              <w:rPr>
                <w:rFonts w:ascii="Arial" w:hAnsi="Arial" w:cs="Arial"/>
                <w:sz w:val="20"/>
                <w:szCs w:val="20"/>
              </w:rPr>
              <w:t xml:space="preserve">Fruit </w:t>
            </w:r>
            <w:r w:rsidR="00A866B8" w:rsidRPr="00E3467F">
              <w:rPr>
                <w:rFonts w:ascii="Arial" w:hAnsi="Arial" w:cs="Arial"/>
                <w:sz w:val="20"/>
                <w:szCs w:val="20"/>
              </w:rPr>
              <w:t>p</w:t>
            </w:r>
            <w:r w:rsidRPr="00E3467F">
              <w:rPr>
                <w:rFonts w:ascii="Arial" w:hAnsi="Arial" w:cs="Arial"/>
                <w:sz w:val="20"/>
                <w:szCs w:val="20"/>
              </w:rPr>
              <w:t xml:space="preserve">icking </w:t>
            </w:r>
          </w:p>
        </w:tc>
        <w:tc>
          <w:tcPr>
            <w:tcW w:w="2410" w:type="dxa"/>
            <w:tcBorders>
              <w:top w:val="single" w:sz="4" w:space="0" w:color="auto"/>
              <w:left w:val="single" w:sz="4" w:space="0" w:color="auto"/>
              <w:bottom w:val="single" w:sz="4" w:space="0" w:color="auto"/>
              <w:right w:val="single" w:sz="4" w:space="0" w:color="auto"/>
            </w:tcBorders>
            <w:vAlign w:val="center"/>
          </w:tcPr>
          <w:p w14:paraId="3B7372B7" w14:textId="77777777" w:rsidR="00BF2EB8" w:rsidRPr="00E3467F" w:rsidRDefault="00BF2EB8">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704B005" w14:textId="77777777" w:rsidR="00BF2EB8" w:rsidRPr="00E3467F" w:rsidRDefault="00BF2EB8">
            <w:pPr>
              <w:spacing w:before="120" w:after="120"/>
              <w:jc w:val="center"/>
              <w:rPr>
                <w:rFonts w:ascii="Arial" w:hAnsi="Arial" w:cs="Arial"/>
                <w:b/>
                <w:sz w:val="20"/>
                <w:szCs w:val="20"/>
              </w:rPr>
            </w:pPr>
          </w:p>
        </w:tc>
      </w:tr>
      <w:tr w:rsidR="00BF2EB8" w:rsidRPr="00AC107C" w14:paraId="56D5E22B" w14:textId="77777777" w:rsidTr="00D9297E">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0CC3DFB3" w14:textId="77777777" w:rsidR="00BF2EB8" w:rsidRPr="00AC107C" w:rsidRDefault="00BF2EB8">
            <w:pPr>
              <w:rPr>
                <w:rFonts w:ascii="Arial" w:hAnsi="Arial" w:cs="Arial"/>
                <w:b/>
              </w:rPr>
            </w:pPr>
          </w:p>
        </w:tc>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97C64" w14:textId="77777777" w:rsidR="00BF2EB8" w:rsidRPr="00E3467F" w:rsidRDefault="00BF2EB8" w:rsidP="00BF2EB8">
            <w:pPr>
              <w:spacing w:before="120" w:after="120"/>
              <w:jc w:val="both"/>
              <w:rPr>
                <w:rFonts w:ascii="Arial" w:hAnsi="Arial" w:cs="Arial"/>
                <w:b/>
                <w:sz w:val="20"/>
                <w:szCs w:val="20"/>
              </w:rPr>
            </w:pPr>
            <w:r w:rsidRPr="00E3467F">
              <w:rPr>
                <w:rFonts w:ascii="Arial" w:hAnsi="Arial" w:cs="Arial"/>
                <w:b/>
                <w:sz w:val="20"/>
                <w:szCs w:val="20"/>
              </w:rPr>
              <w:t>Spray</w:t>
            </w:r>
          </w:p>
        </w:tc>
      </w:tr>
      <w:tr w:rsidR="00BF2EB8" w:rsidRPr="00AC107C" w14:paraId="77AFF650" w14:textId="77777777" w:rsidTr="00A866B8">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66525D4A" w14:textId="77777777" w:rsidR="00BF2EB8" w:rsidRPr="00AC107C" w:rsidRDefault="00BF2EB8">
            <w:pPr>
              <w:rPr>
                <w:rFonts w:ascii="Arial" w:hAnsi="Arial" w:cs="Arial"/>
                <w:b/>
              </w:rPr>
            </w:pPr>
          </w:p>
        </w:tc>
        <w:tc>
          <w:tcPr>
            <w:tcW w:w="2552" w:type="dxa"/>
            <w:tcBorders>
              <w:top w:val="single" w:sz="4" w:space="0" w:color="auto"/>
              <w:left w:val="single" w:sz="4" w:space="0" w:color="auto"/>
              <w:bottom w:val="single" w:sz="4" w:space="0" w:color="auto"/>
              <w:right w:val="single" w:sz="4" w:space="0" w:color="auto"/>
            </w:tcBorders>
          </w:tcPr>
          <w:p w14:paraId="00D1DFA4" w14:textId="77777777" w:rsidR="00BF2EB8" w:rsidRPr="00E3467F" w:rsidRDefault="00B94CD0" w:rsidP="00BF2EB8">
            <w:pPr>
              <w:spacing w:before="120" w:after="120"/>
              <w:rPr>
                <w:rFonts w:ascii="Arial" w:hAnsi="Arial" w:cs="Arial"/>
                <w:sz w:val="20"/>
                <w:szCs w:val="20"/>
              </w:rPr>
            </w:pPr>
            <w:r w:rsidRPr="00E3467F">
              <w:rPr>
                <w:rFonts w:ascii="Arial" w:hAnsi="Arial" w:cs="Arial"/>
                <w:sz w:val="20"/>
                <w:szCs w:val="20"/>
              </w:rPr>
              <w:t xml:space="preserve">Spray application </w:t>
            </w:r>
          </w:p>
        </w:tc>
        <w:tc>
          <w:tcPr>
            <w:tcW w:w="2410" w:type="dxa"/>
            <w:tcBorders>
              <w:top w:val="single" w:sz="4" w:space="0" w:color="auto"/>
              <w:left w:val="single" w:sz="4" w:space="0" w:color="auto"/>
              <w:bottom w:val="single" w:sz="4" w:space="0" w:color="auto"/>
              <w:right w:val="single" w:sz="4" w:space="0" w:color="auto"/>
            </w:tcBorders>
            <w:vAlign w:val="center"/>
          </w:tcPr>
          <w:p w14:paraId="0E7D3E71" w14:textId="77777777" w:rsidR="00BF2EB8" w:rsidRPr="00E3467F" w:rsidRDefault="00BF2EB8">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5D140CD" w14:textId="77777777" w:rsidR="00BF2EB8" w:rsidRPr="00E3467F" w:rsidRDefault="00BF2EB8">
            <w:pPr>
              <w:spacing w:before="120" w:after="120"/>
              <w:jc w:val="center"/>
              <w:rPr>
                <w:rFonts w:ascii="Arial" w:hAnsi="Arial" w:cs="Arial"/>
                <w:b/>
                <w:sz w:val="20"/>
                <w:szCs w:val="20"/>
              </w:rPr>
            </w:pPr>
          </w:p>
        </w:tc>
      </w:tr>
      <w:tr w:rsidR="00B94CD0" w:rsidRPr="00AC107C" w14:paraId="7681B97F" w14:textId="77777777" w:rsidTr="00A866B8">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34894AA2" w14:textId="77777777" w:rsidR="00B94CD0" w:rsidRPr="00AC107C" w:rsidRDefault="00B94CD0">
            <w:pPr>
              <w:rPr>
                <w:rFonts w:ascii="Arial" w:hAnsi="Arial" w:cs="Arial"/>
                <w:b/>
              </w:rPr>
            </w:pPr>
          </w:p>
        </w:tc>
        <w:tc>
          <w:tcPr>
            <w:tcW w:w="2552" w:type="dxa"/>
            <w:tcBorders>
              <w:top w:val="single" w:sz="4" w:space="0" w:color="auto"/>
              <w:left w:val="single" w:sz="4" w:space="0" w:color="auto"/>
              <w:bottom w:val="single" w:sz="4" w:space="0" w:color="auto"/>
              <w:right w:val="single" w:sz="4" w:space="0" w:color="auto"/>
            </w:tcBorders>
          </w:tcPr>
          <w:p w14:paraId="1200EE2A" w14:textId="77777777" w:rsidR="00B94CD0" w:rsidRPr="00E3467F" w:rsidRDefault="00B94CD0" w:rsidP="00BF2EB8">
            <w:pPr>
              <w:spacing w:before="120" w:after="120"/>
              <w:rPr>
                <w:rFonts w:ascii="Arial" w:hAnsi="Arial" w:cs="Arial"/>
                <w:sz w:val="20"/>
                <w:szCs w:val="20"/>
              </w:rPr>
            </w:pPr>
            <w:r w:rsidRPr="00E3467F">
              <w:rPr>
                <w:rFonts w:ascii="Arial" w:hAnsi="Arial" w:cs="Arial"/>
                <w:sz w:val="20"/>
                <w:szCs w:val="20"/>
              </w:rPr>
              <w:t xml:space="preserve">Weed spraying </w:t>
            </w:r>
          </w:p>
        </w:tc>
        <w:tc>
          <w:tcPr>
            <w:tcW w:w="2410" w:type="dxa"/>
            <w:tcBorders>
              <w:top w:val="single" w:sz="4" w:space="0" w:color="auto"/>
              <w:left w:val="single" w:sz="4" w:space="0" w:color="auto"/>
              <w:bottom w:val="single" w:sz="4" w:space="0" w:color="auto"/>
              <w:right w:val="single" w:sz="4" w:space="0" w:color="auto"/>
            </w:tcBorders>
            <w:vAlign w:val="center"/>
          </w:tcPr>
          <w:p w14:paraId="48BD7568" w14:textId="77777777" w:rsidR="00B94CD0" w:rsidRPr="00E3467F" w:rsidRDefault="00B94CD0">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74E00CE" w14:textId="77777777" w:rsidR="00B94CD0" w:rsidRPr="00E3467F" w:rsidRDefault="00B94CD0">
            <w:pPr>
              <w:spacing w:before="120" w:after="120"/>
              <w:jc w:val="center"/>
              <w:rPr>
                <w:rFonts w:ascii="Arial" w:hAnsi="Arial" w:cs="Arial"/>
                <w:b/>
                <w:sz w:val="20"/>
                <w:szCs w:val="20"/>
              </w:rPr>
            </w:pPr>
          </w:p>
        </w:tc>
      </w:tr>
      <w:tr w:rsidR="00BF2EB8" w:rsidRPr="00AC107C" w14:paraId="75DE5114" w14:textId="77777777" w:rsidTr="00D9297E">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69B63518" w14:textId="77777777" w:rsidR="00BF2EB8" w:rsidRPr="00AC107C" w:rsidRDefault="00BF2EB8">
            <w:pPr>
              <w:rPr>
                <w:rFonts w:ascii="Arial" w:hAnsi="Arial" w:cs="Arial"/>
                <w:b/>
              </w:rPr>
            </w:pPr>
          </w:p>
        </w:tc>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FD295" w14:textId="77777777" w:rsidR="00BF2EB8" w:rsidRPr="00E3467F" w:rsidRDefault="00BF2EB8" w:rsidP="00BF2EB8">
            <w:pPr>
              <w:spacing w:before="120" w:after="120"/>
              <w:jc w:val="both"/>
              <w:rPr>
                <w:rFonts w:ascii="Arial" w:hAnsi="Arial" w:cs="Arial"/>
                <w:b/>
                <w:sz w:val="20"/>
                <w:szCs w:val="20"/>
              </w:rPr>
            </w:pPr>
            <w:r w:rsidRPr="00E3467F">
              <w:rPr>
                <w:rFonts w:ascii="Arial" w:hAnsi="Arial" w:cs="Arial"/>
                <w:b/>
                <w:sz w:val="20"/>
                <w:szCs w:val="20"/>
              </w:rPr>
              <w:t>Fertiliser</w:t>
            </w:r>
          </w:p>
        </w:tc>
      </w:tr>
      <w:tr w:rsidR="00BF2EB8" w:rsidRPr="00AC107C" w14:paraId="093C3B41" w14:textId="77777777" w:rsidTr="00A866B8">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6CD959E2" w14:textId="77777777" w:rsidR="00BF2EB8" w:rsidRPr="00AC107C" w:rsidRDefault="00BF2EB8">
            <w:pPr>
              <w:rPr>
                <w:rFonts w:ascii="Arial" w:hAnsi="Arial" w:cs="Arial"/>
                <w:b/>
              </w:rPr>
            </w:pPr>
          </w:p>
        </w:tc>
        <w:tc>
          <w:tcPr>
            <w:tcW w:w="2552" w:type="dxa"/>
            <w:tcBorders>
              <w:top w:val="single" w:sz="4" w:space="0" w:color="auto"/>
              <w:left w:val="single" w:sz="4" w:space="0" w:color="auto"/>
              <w:bottom w:val="single" w:sz="4" w:space="0" w:color="auto"/>
              <w:right w:val="single" w:sz="4" w:space="0" w:color="auto"/>
            </w:tcBorders>
          </w:tcPr>
          <w:p w14:paraId="695A2969" w14:textId="77777777" w:rsidR="00BF2EB8" w:rsidRPr="00E3467F" w:rsidRDefault="00B94CD0" w:rsidP="00BF2EB8">
            <w:pPr>
              <w:spacing w:before="120" w:after="120"/>
              <w:rPr>
                <w:rFonts w:ascii="Arial" w:hAnsi="Arial" w:cs="Arial"/>
                <w:sz w:val="20"/>
                <w:szCs w:val="20"/>
              </w:rPr>
            </w:pPr>
            <w:r w:rsidRPr="00E3467F">
              <w:rPr>
                <w:rFonts w:ascii="Arial" w:hAnsi="Arial" w:cs="Arial"/>
                <w:sz w:val="20"/>
                <w:szCs w:val="20"/>
              </w:rPr>
              <w:t xml:space="preserve">Fertiliser application </w:t>
            </w:r>
          </w:p>
        </w:tc>
        <w:tc>
          <w:tcPr>
            <w:tcW w:w="2410" w:type="dxa"/>
            <w:tcBorders>
              <w:top w:val="single" w:sz="4" w:space="0" w:color="auto"/>
              <w:left w:val="single" w:sz="4" w:space="0" w:color="auto"/>
              <w:bottom w:val="single" w:sz="4" w:space="0" w:color="auto"/>
              <w:right w:val="single" w:sz="4" w:space="0" w:color="auto"/>
            </w:tcBorders>
            <w:vAlign w:val="center"/>
          </w:tcPr>
          <w:p w14:paraId="42F39A27" w14:textId="77777777" w:rsidR="00BF2EB8" w:rsidRPr="00E3467F" w:rsidRDefault="00BF2EB8">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66DB16C" w14:textId="77777777" w:rsidR="00BF2EB8" w:rsidRPr="00E3467F" w:rsidRDefault="00BF2EB8">
            <w:pPr>
              <w:spacing w:before="120" w:after="120"/>
              <w:jc w:val="center"/>
              <w:rPr>
                <w:rFonts w:ascii="Arial" w:hAnsi="Arial" w:cs="Arial"/>
                <w:b/>
                <w:sz w:val="20"/>
                <w:szCs w:val="20"/>
              </w:rPr>
            </w:pPr>
          </w:p>
        </w:tc>
      </w:tr>
      <w:tr w:rsidR="00B94CD0" w:rsidRPr="00AC107C" w14:paraId="4E561F17" w14:textId="77777777" w:rsidTr="00A866B8">
        <w:trPr>
          <w:trHeight w:val="92"/>
        </w:trPr>
        <w:tc>
          <w:tcPr>
            <w:tcW w:w="0" w:type="auto"/>
            <w:tcBorders>
              <w:left w:val="single" w:sz="4" w:space="0" w:color="auto"/>
              <w:right w:val="single" w:sz="4" w:space="0" w:color="auto"/>
            </w:tcBorders>
            <w:shd w:val="clear" w:color="auto" w:fill="D9D9D9" w:themeFill="background1" w:themeFillShade="D9"/>
            <w:vAlign w:val="center"/>
          </w:tcPr>
          <w:p w14:paraId="66B9D6DF" w14:textId="77777777" w:rsidR="00B94CD0" w:rsidRPr="00E3467F" w:rsidRDefault="00B94CD0">
            <w:pPr>
              <w:rPr>
                <w:rFonts w:ascii="Arial" w:hAnsi="Arial" w:cs="Arial"/>
                <w:b/>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513F0" w14:textId="77777777" w:rsidR="00B94CD0" w:rsidRPr="00E3467F" w:rsidRDefault="00B94CD0" w:rsidP="00BF2EB8">
            <w:pPr>
              <w:spacing w:before="120" w:after="120"/>
              <w:rPr>
                <w:rStyle w:val="CommentReference"/>
                <w:rFonts w:ascii="Arial" w:hAnsi="Arial" w:cs="Arial"/>
                <w:b/>
                <w:sz w:val="20"/>
                <w:szCs w:val="20"/>
              </w:rPr>
            </w:pPr>
            <w:r w:rsidRPr="00E3467F">
              <w:rPr>
                <w:rStyle w:val="CommentReference"/>
                <w:rFonts w:ascii="Arial" w:hAnsi="Arial" w:cs="Arial"/>
                <w:b/>
                <w:sz w:val="20"/>
                <w:szCs w:val="20"/>
              </w:rPr>
              <w:t>Other</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A9961" w14:textId="77777777" w:rsidR="00B94CD0" w:rsidRPr="00E3467F" w:rsidRDefault="00B94CD0">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B0B1D" w14:textId="77777777" w:rsidR="00B94CD0" w:rsidRPr="00E3467F" w:rsidRDefault="00B94CD0">
            <w:pPr>
              <w:spacing w:before="120" w:after="120"/>
              <w:jc w:val="center"/>
              <w:rPr>
                <w:rFonts w:ascii="Arial" w:hAnsi="Arial" w:cs="Arial"/>
                <w:b/>
                <w:sz w:val="20"/>
                <w:szCs w:val="20"/>
              </w:rPr>
            </w:pPr>
          </w:p>
        </w:tc>
      </w:tr>
      <w:tr w:rsidR="00B94CD0" w:rsidRPr="00AC107C" w14:paraId="1D3265B6" w14:textId="77777777" w:rsidTr="00A866B8">
        <w:trPr>
          <w:trHeight w:val="92"/>
        </w:trPr>
        <w:tc>
          <w:tcPr>
            <w:tcW w:w="0" w:type="auto"/>
            <w:tcBorders>
              <w:left w:val="single" w:sz="4" w:space="0" w:color="auto"/>
              <w:right w:val="single" w:sz="4" w:space="0" w:color="auto"/>
            </w:tcBorders>
            <w:shd w:val="clear" w:color="auto" w:fill="D9D9D9" w:themeFill="background1" w:themeFillShade="D9"/>
            <w:vAlign w:val="center"/>
          </w:tcPr>
          <w:p w14:paraId="58F3A11A" w14:textId="77777777" w:rsidR="00B94CD0" w:rsidRPr="00E3467F" w:rsidRDefault="00B94CD0">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57843EE" w14:textId="77777777" w:rsidR="00B94CD0" w:rsidRPr="00E3467F" w:rsidRDefault="00B94CD0" w:rsidP="00BF2EB8">
            <w:pPr>
              <w:spacing w:before="120" w:after="120"/>
              <w:rPr>
                <w:rStyle w:val="CommentReference"/>
                <w:rFonts w:ascii="Arial" w:hAnsi="Arial" w:cs="Arial"/>
                <w:sz w:val="20"/>
                <w:szCs w:val="20"/>
              </w:rPr>
            </w:pPr>
            <w:r w:rsidRPr="00E3467F">
              <w:rPr>
                <w:rStyle w:val="CommentReference"/>
                <w:rFonts w:ascii="Arial" w:hAnsi="Arial" w:cs="Arial"/>
                <w:sz w:val="20"/>
                <w:szCs w:val="20"/>
              </w:rPr>
              <w:t>Mowing and mulching</w:t>
            </w:r>
          </w:p>
        </w:tc>
        <w:tc>
          <w:tcPr>
            <w:tcW w:w="2410" w:type="dxa"/>
            <w:tcBorders>
              <w:top w:val="single" w:sz="4" w:space="0" w:color="auto"/>
              <w:left w:val="single" w:sz="4" w:space="0" w:color="auto"/>
              <w:bottom w:val="single" w:sz="4" w:space="0" w:color="auto"/>
              <w:right w:val="single" w:sz="4" w:space="0" w:color="auto"/>
            </w:tcBorders>
            <w:vAlign w:val="center"/>
          </w:tcPr>
          <w:p w14:paraId="41D2C100" w14:textId="77777777" w:rsidR="00B94CD0" w:rsidRPr="00E3467F" w:rsidRDefault="00B94CD0">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D42F80A" w14:textId="77777777" w:rsidR="00B94CD0" w:rsidRPr="00E3467F" w:rsidRDefault="00B94CD0">
            <w:pPr>
              <w:spacing w:before="120" w:after="120"/>
              <w:jc w:val="center"/>
              <w:rPr>
                <w:rFonts w:ascii="Arial" w:hAnsi="Arial" w:cs="Arial"/>
                <w:b/>
                <w:sz w:val="20"/>
                <w:szCs w:val="20"/>
              </w:rPr>
            </w:pPr>
          </w:p>
        </w:tc>
      </w:tr>
      <w:tr w:rsidR="00B94CD0" w:rsidRPr="00AC107C" w14:paraId="62EAD5DC" w14:textId="77777777" w:rsidTr="00A866B8">
        <w:trPr>
          <w:trHeight w:val="92"/>
        </w:trPr>
        <w:tc>
          <w:tcPr>
            <w:tcW w:w="0" w:type="auto"/>
            <w:tcBorders>
              <w:left w:val="single" w:sz="4" w:space="0" w:color="auto"/>
              <w:right w:val="single" w:sz="4" w:space="0" w:color="auto"/>
            </w:tcBorders>
            <w:shd w:val="clear" w:color="auto" w:fill="D9D9D9" w:themeFill="background1" w:themeFillShade="D9"/>
            <w:vAlign w:val="center"/>
          </w:tcPr>
          <w:p w14:paraId="3174B4EF" w14:textId="77777777" w:rsidR="00B94CD0" w:rsidRPr="00E3467F" w:rsidRDefault="00B94CD0">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54E090B" w14:textId="77777777" w:rsidR="00B94CD0" w:rsidRPr="00E3467F" w:rsidRDefault="00B94CD0" w:rsidP="00BF2EB8">
            <w:pPr>
              <w:spacing w:before="120" w:after="120"/>
              <w:rPr>
                <w:rStyle w:val="CommentReference"/>
                <w:rFonts w:ascii="Arial" w:hAnsi="Arial" w:cs="Arial"/>
                <w:sz w:val="20"/>
                <w:szCs w:val="20"/>
              </w:rPr>
            </w:pPr>
            <w:r w:rsidRPr="00E3467F">
              <w:rPr>
                <w:rStyle w:val="CommentReference"/>
                <w:rFonts w:ascii="Arial" w:hAnsi="Arial" w:cs="Arial"/>
                <w:sz w:val="20"/>
                <w:szCs w:val="20"/>
              </w:rPr>
              <w:t>Pollination</w:t>
            </w:r>
          </w:p>
        </w:tc>
        <w:tc>
          <w:tcPr>
            <w:tcW w:w="2410" w:type="dxa"/>
            <w:tcBorders>
              <w:top w:val="single" w:sz="4" w:space="0" w:color="auto"/>
              <w:left w:val="single" w:sz="4" w:space="0" w:color="auto"/>
              <w:bottom w:val="single" w:sz="4" w:space="0" w:color="auto"/>
              <w:right w:val="single" w:sz="4" w:space="0" w:color="auto"/>
            </w:tcBorders>
            <w:vAlign w:val="center"/>
          </w:tcPr>
          <w:p w14:paraId="7DBDCB20" w14:textId="77777777" w:rsidR="00B94CD0" w:rsidRPr="00E3467F" w:rsidRDefault="00B94CD0">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5268C8C" w14:textId="77777777" w:rsidR="00B94CD0" w:rsidRPr="00E3467F" w:rsidRDefault="00B94CD0">
            <w:pPr>
              <w:spacing w:before="120" w:after="120"/>
              <w:jc w:val="center"/>
              <w:rPr>
                <w:rFonts w:ascii="Arial" w:hAnsi="Arial" w:cs="Arial"/>
                <w:b/>
                <w:sz w:val="20"/>
                <w:szCs w:val="20"/>
              </w:rPr>
            </w:pPr>
          </w:p>
        </w:tc>
      </w:tr>
      <w:tr w:rsidR="00B94CD0" w:rsidRPr="00AC107C" w14:paraId="23D177AF" w14:textId="77777777" w:rsidTr="00A866B8">
        <w:trPr>
          <w:trHeight w:val="92"/>
        </w:trPr>
        <w:tc>
          <w:tcPr>
            <w:tcW w:w="0" w:type="auto"/>
            <w:tcBorders>
              <w:left w:val="single" w:sz="4" w:space="0" w:color="auto"/>
              <w:right w:val="single" w:sz="4" w:space="0" w:color="auto"/>
            </w:tcBorders>
            <w:shd w:val="clear" w:color="auto" w:fill="D9D9D9" w:themeFill="background1" w:themeFillShade="D9"/>
            <w:vAlign w:val="center"/>
          </w:tcPr>
          <w:p w14:paraId="661B54A0" w14:textId="77777777" w:rsidR="00B94CD0" w:rsidRPr="00E3467F" w:rsidRDefault="00B94CD0">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18A7A0E" w14:textId="77777777" w:rsidR="00B94CD0" w:rsidRPr="00E3467F" w:rsidRDefault="00B94CD0" w:rsidP="00BF2EB8">
            <w:pPr>
              <w:spacing w:before="120" w:after="120"/>
              <w:rPr>
                <w:rStyle w:val="CommentReference"/>
                <w:rFonts w:ascii="Arial" w:hAnsi="Arial" w:cs="Arial"/>
                <w:sz w:val="20"/>
                <w:szCs w:val="20"/>
              </w:rPr>
            </w:pPr>
            <w:r w:rsidRPr="00E3467F">
              <w:rPr>
                <w:rStyle w:val="CommentReference"/>
                <w:rFonts w:ascii="Arial" w:hAnsi="Arial" w:cs="Arial"/>
                <w:sz w:val="20"/>
                <w:szCs w:val="20"/>
              </w:rPr>
              <w:t>Shelter maintenance</w:t>
            </w:r>
          </w:p>
        </w:tc>
        <w:tc>
          <w:tcPr>
            <w:tcW w:w="2410" w:type="dxa"/>
            <w:tcBorders>
              <w:top w:val="single" w:sz="4" w:space="0" w:color="auto"/>
              <w:left w:val="single" w:sz="4" w:space="0" w:color="auto"/>
              <w:bottom w:val="single" w:sz="4" w:space="0" w:color="auto"/>
              <w:right w:val="single" w:sz="4" w:space="0" w:color="auto"/>
            </w:tcBorders>
            <w:vAlign w:val="center"/>
          </w:tcPr>
          <w:p w14:paraId="7879558E" w14:textId="77777777" w:rsidR="00B94CD0" w:rsidRPr="00E3467F" w:rsidRDefault="00B94CD0">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1D42D0F" w14:textId="77777777" w:rsidR="00B94CD0" w:rsidRPr="00E3467F" w:rsidRDefault="00B94CD0">
            <w:pPr>
              <w:spacing w:before="120" w:after="120"/>
              <w:jc w:val="center"/>
              <w:rPr>
                <w:rFonts w:ascii="Arial" w:hAnsi="Arial" w:cs="Arial"/>
                <w:b/>
                <w:sz w:val="20"/>
                <w:szCs w:val="20"/>
              </w:rPr>
            </w:pPr>
          </w:p>
        </w:tc>
      </w:tr>
      <w:tr w:rsidR="00B94CD0" w:rsidRPr="00AC107C" w14:paraId="2B3FECC7" w14:textId="77777777" w:rsidTr="00A866B8">
        <w:trPr>
          <w:trHeight w:val="92"/>
        </w:trPr>
        <w:tc>
          <w:tcPr>
            <w:tcW w:w="0" w:type="auto"/>
            <w:tcBorders>
              <w:left w:val="single" w:sz="4" w:space="0" w:color="auto"/>
              <w:right w:val="single" w:sz="4" w:space="0" w:color="auto"/>
            </w:tcBorders>
            <w:shd w:val="clear" w:color="auto" w:fill="D9D9D9" w:themeFill="background1" w:themeFillShade="D9"/>
            <w:vAlign w:val="center"/>
          </w:tcPr>
          <w:p w14:paraId="35E9493E" w14:textId="77777777" w:rsidR="00B94CD0" w:rsidRPr="00E3467F" w:rsidRDefault="00B94CD0">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1ABB31A" w14:textId="77777777" w:rsidR="00B94CD0" w:rsidRPr="00E3467F" w:rsidRDefault="00B94CD0" w:rsidP="00BF2EB8">
            <w:pPr>
              <w:spacing w:before="120" w:after="120"/>
              <w:rPr>
                <w:rStyle w:val="CommentReference"/>
                <w:rFonts w:ascii="Arial" w:hAnsi="Arial" w:cs="Arial"/>
                <w:sz w:val="20"/>
                <w:szCs w:val="20"/>
              </w:rPr>
            </w:pPr>
            <w:r w:rsidRPr="00E3467F">
              <w:rPr>
                <w:rStyle w:val="CommentReference"/>
                <w:rFonts w:ascii="Arial" w:hAnsi="Arial" w:cs="Arial"/>
                <w:sz w:val="20"/>
                <w:szCs w:val="20"/>
              </w:rPr>
              <w:t>Supervision of orchard services</w:t>
            </w:r>
          </w:p>
        </w:tc>
        <w:tc>
          <w:tcPr>
            <w:tcW w:w="2410" w:type="dxa"/>
            <w:tcBorders>
              <w:top w:val="single" w:sz="4" w:space="0" w:color="auto"/>
              <w:left w:val="single" w:sz="4" w:space="0" w:color="auto"/>
              <w:bottom w:val="single" w:sz="4" w:space="0" w:color="auto"/>
              <w:right w:val="single" w:sz="4" w:space="0" w:color="auto"/>
            </w:tcBorders>
            <w:vAlign w:val="center"/>
          </w:tcPr>
          <w:p w14:paraId="4302D5A5" w14:textId="77777777" w:rsidR="00B94CD0" w:rsidRPr="00E3467F" w:rsidRDefault="00B94CD0">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ECAF5AE" w14:textId="77777777" w:rsidR="00B94CD0" w:rsidRPr="00E3467F" w:rsidRDefault="00B94CD0">
            <w:pPr>
              <w:spacing w:before="120" w:after="120"/>
              <w:jc w:val="center"/>
              <w:rPr>
                <w:rFonts w:ascii="Arial" w:hAnsi="Arial" w:cs="Arial"/>
                <w:b/>
                <w:sz w:val="20"/>
                <w:szCs w:val="20"/>
              </w:rPr>
            </w:pPr>
          </w:p>
        </w:tc>
      </w:tr>
      <w:tr w:rsidR="00B94CD0" w:rsidRPr="00AC107C" w14:paraId="256871A2" w14:textId="77777777" w:rsidTr="00A866B8">
        <w:trPr>
          <w:trHeight w:val="92"/>
        </w:trPr>
        <w:tc>
          <w:tcPr>
            <w:tcW w:w="0" w:type="auto"/>
            <w:tcBorders>
              <w:left w:val="single" w:sz="4" w:space="0" w:color="auto"/>
              <w:right w:val="single" w:sz="4" w:space="0" w:color="auto"/>
            </w:tcBorders>
            <w:shd w:val="clear" w:color="auto" w:fill="D9D9D9" w:themeFill="background1" w:themeFillShade="D9"/>
            <w:vAlign w:val="center"/>
          </w:tcPr>
          <w:p w14:paraId="4E6B5C98" w14:textId="77777777" w:rsidR="00B94CD0" w:rsidRPr="00E3467F" w:rsidRDefault="00B94CD0">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7CC05F1" w14:textId="32883DF8" w:rsidR="00B94CD0" w:rsidRPr="00E3467F" w:rsidRDefault="00B94CD0" w:rsidP="00BF2EB8">
            <w:pPr>
              <w:spacing w:before="120" w:after="120"/>
              <w:rPr>
                <w:rStyle w:val="CommentReference"/>
                <w:rFonts w:ascii="Arial" w:hAnsi="Arial" w:cs="Arial"/>
                <w:sz w:val="20"/>
                <w:szCs w:val="20"/>
              </w:rPr>
            </w:pPr>
            <w:r w:rsidRPr="00E3467F">
              <w:rPr>
                <w:rStyle w:val="CommentReference"/>
                <w:rFonts w:ascii="Arial" w:hAnsi="Arial" w:cs="Arial"/>
                <w:sz w:val="20"/>
                <w:szCs w:val="20"/>
              </w:rPr>
              <w:t xml:space="preserve">Repair </w:t>
            </w:r>
            <w:r w:rsidR="00A866B8" w:rsidRPr="00E3467F">
              <w:rPr>
                <w:rStyle w:val="CommentReference"/>
                <w:rFonts w:ascii="Arial" w:hAnsi="Arial" w:cs="Arial"/>
                <w:sz w:val="20"/>
                <w:szCs w:val="20"/>
              </w:rPr>
              <w:t>and</w:t>
            </w:r>
            <w:r w:rsidRPr="00E3467F">
              <w:rPr>
                <w:rStyle w:val="CommentReference"/>
                <w:rFonts w:ascii="Arial" w:hAnsi="Arial" w:cs="Arial"/>
                <w:sz w:val="20"/>
                <w:szCs w:val="20"/>
              </w:rPr>
              <w:t xml:space="preserve"> </w:t>
            </w:r>
            <w:r w:rsidR="00A866B8" w:rsidRPr="00E3467F">
              <w:rPr>
                <w:rStyle w:val="CommentReference"/>
                <w:rFonts w:ascii="Arial" w:hAnsi="Arial" w:cs="Arial"/>
                <w:sz w:val="20"/>
                <w:szCs w:val="20"/>
              </w:rPr>
              <w:t>m</w:t>
            </w:r>
            <w:r w:rsidRPr="00E3467F">
              <w:rPr>
                <w:rStyle w:val="CommentReference"/>
                <w:rFonts w:ascii="Arial" w:hAnsi="Arial" w:cs="Arial"/>
                <w:sz w:val="20"/>
                <w:szCs w:val="20"/>
              </w:rPr>
              <w:t>aintenance of orchard structures</w:t>
            </w:r>
          </w:p>
        </w:tc>
        <w:tc>
          <w:tcPr>
            <w:tcW w:w="2410" w:type="dxa"/>
            <w:tcBorders>
              <w:top w:val="single" w:sz="4" w:space="0" w:color="auto"/>
              <w:left w:val="single" w:sz="4" w:space="0" w:color="auto"/>
              <w:bottom w:val="single" w:sz="4" w:space="0" w:color="auto"/>
              <w:right w:val="single" w:sz="4" w:space="0" w:color="auto"/>
            </w:tcBorders>
            <w:vAlign w:val="center"/>
          </w:tcPr>
          <w:p w14:paraId="390CB668" w14:textId="77777777" w:rsidR="00B94CD0" w:rsidRPr="00E3467F" w:rsidRDefault="00B94CD0">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7BE950A" w14:textId="77777777" w:rsidR="00B94CD0" w:rsidRPr="00E3467F" w:rsidRDefault="00B94CD0">
            <w:pPr>
              <w:spacing w:before="120" w:after="120"/>
              <w:jc w:val="center"/>
              <w:rPr>
                <w:rFonts w:ascii="Arial" w:hAnsi="Arial" w:cs="Arial"/>
                <w:b/>
                <w:sz w:val="20"/>
                <w:szCs w:val="20"/>
              </w:rPr>
            </w:pPr>
          </w:p>
        </w:tc>
      </w:tr>
      <w:tr w:rsidR="00B94CD0" w:rsidRPr="00AC107C" w14:paraId="51215C10" w14:textId="77777777" w:rsidTr="00A866B8">
        <w:trPr>
          <w:trHeight w:val="92"/>
        </w:trPr>
        <w:tc>
          <w:tcPr>
            <w:tcW w:w="0" w:type="auto"/>
            <w:tcBorders>
              <w:left w:val="single" w:sz="4" w:space="0" w:color="auto"/>
              <w:bottom w:val="single" w:sz="4" w:space="0" w:color="auto"/>
              <w:right w:val="single" w:sz="4" w:space="0" w:color="auto"/>
            </w:tcBorders>
            <w:shd w:val="clear" w:color="auto" w:fill="D9D9D9" w:themeFill="background1" w:themeFillShade="D9"/>
            <w:vAlign w:val="center"/>
          </w:tcPr>
          <w:p w14:paraId="32DC14E4" w14:textId="77777777" w:rsidR="00B94CD0" w:rsidRPr="00E3467F" w:rsidRDefault="00B94CD0">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01A3BC8" w14:textId="4C15EE7D" w:rsidR="00B94CD0" w:rsidRPr="00E3467F" w:rsidRDefault="00B94CD0" w:rsidP="00BF2EB8">
            <w:pPr>
              <w:spacing w:before="120" w:after="120"/>
              <w:rPr>
                <w:rStyle w:val="CommentReference"/>
                <w:rFonts w:ascii="Arial" w:hAnsi="Arial" w:cs="Arial"/>
                <w:sz w:val="20"/>
                <w:szCs w:val="20"/>
              </w:rPr>
            </w:pPr>
            <w:r w:rsidRPr="00E3467F">
              <w:rPr>
                <w:rStyle w:val="CommentReference"/>
                <w:rFonts w:ascii="Arial" w:hAnsi="Arial" w:cs="Arial"/>
                <w:sz w:val="20"/>
                <w:szCs w:val="20"/>
              </w:rPr>
              <w:t xml:space="preserve">Pest </w:t>
            </w:r>
            <w:r w:rsidR="00A866B8" w:rsidRPr="00E3467F">
              <w:rPr>
                <w:rStyle w:val="CommentReference"/>
                <w:rFonts w:ascii="Arial" w:hAnsi="Arial" w:cs="Arial"/>
                <w:sz w:val="20"/>
                <w:szCs w:val="20"/>
              </w:rPr>
              <w:t>m</w:t>
            </w:r>
            <w:r w:rsidRPr="00E3467F">
              <w:rPr>
                <w:rStyle w:val="CommentReference"/>
                <w:rFonts w:ascii="Arial" w:hAnsi="Arial" w:cs="Arial"/>
                <w:sz w:val="20"/>
                <w:szCs w:val="20"/>
              </w:rPr>
              <w:t xml:space="preserve">onitoring </w:t>
            </w:r>
          </w:p>
        </w:tc>
        <w:tc>
          <w:tcPr>
            <w:tcW w:w="2410" w:type="dxa"/>
            <w:tcBorders>
              <w:top w:val="single" w:sz="4" w:space="0" w:color="auto"/>
              <w:left w:val="single" w:sz="4" w:space="0" w:color="auto"/>
              <w:bottom w:val="single" w:sz="4" w:space="0" w:color="auto"/>
              <w:right w:val="single" w:sz="4" w:space="0" w:color="auto"/>
            </w:tcBorders>
            <w:vAlign w:val="center"/>
          </w:tcPr>
          <w:p w14:paraId="49743009" w14:textId="77777777" w:rsidR="00B94CD0" w:rsidRPr="00E3467F" w:rsidRDefault="00B94CD0">
            <w:pPr>
              <w:spacing w:before="120" w:after="120"/>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963B4F2" w14:textId="77777777" w:rsidR="00B94CD0" w:rsidRPr="00E3467F" w:rsidRDefault="00B94CD0">
            <w:pPr>
              <w:spacing w:before="120" w:after="120"/>
              <w:jc w:val="center"/>
              <w:rPr>
                <w:rFonts w:ascii="Arial" w:hAnsi="Arial" w:cs="Arial"/>
                <w:b/>
                <w:sz w:val="20"/>
                <w:szCs w:val="20"/>
              </w:rPr>
            </w:pPr>
          </w:p>
        </w:tc>
      </w:tr>
    </w:tbl>
    <w:p w14:paraId="07D5BBD7" w14:textId="77777777" w:rsidR="001E4A42" w:rsidRPr="00AC107C" w:rsidRDefault="001E4A42">
      <w:pPr>
        <w:rPr>
          <w:rFonts w:cs="Arial"/>
          <w:b/>
        </w:rPr>
      </w:pPr>
    </w:p>
    <w:p w14:paraId="2D93DB68" w14:textId="77777777" w:rsidR="00B94CD0" w:rsidRPr="00AC107C" w:rsidRDefault="00B94CD0">
      <w:pPr>
        <w:rPr>
          <w:rFonts w:cs="Arial"/>
          <w:b/>
        </w:rPr>
      </w:pPr>
    </w:p>
    <w:p w14:paraId="1C54F661" w14:textId="77777777" w:rsidR="00B94CD0" w:rsidRPr="00AC107C" w:rsidRDefault="00B94CD0">
      <w:pPr>
        <w:rPr>
          <w:rFonts w:cs="Arial"/>
          <w:b/>
        </w:rPr>
      </w:pPr>
    </w:p>
    <w:p w14:paraId="027CB9AA" w14:textId="77777777" w:rsidR="00B94CD0" w:rsidRPr="00AC107C" w:rsidRDefault="00B94CD0">
      <w:pPr>
        <w:rPr>
          <w:rFonts w:cs="Arial"/>
          <w:b/>
        </w:rPr>
      </w:pPr>
    </w:p>
    <w:sectPr w:rsidR="00B94CD0" w:rsidRPr="00AC107C" w:rsidSect="004118E2">
      <w:headerReference w:type="even" r:id="rId12"/>
      <w:headerReference w:type="default" r:id="rId13"/>
      <w:headerReference w:type="first" r:id="rId14"/>
      <w:pgSz w:w="11907" w:h="16840" w:code="9"/>
      <w:pgMar w:top="1134" w:right="1134" w:bottom="1134" w:left="1701" w:header="567" w:footer="567" w:gutter="0"/>
      <w:paperSrc w:first="2" w:other="2"/>
      <w:pgBorders w:display="firstPage" w:offsetFrom="page">
        <w:top w:val="single" w:sz="48" w:space="24" w:color="auto"/>
        <w:left w:val="single" w:sz="48" w:space="24" w:color="auto"/>
        <w:bottom w:val="single" w:sz="48" w:space="24" w:color="auto"/>
        <w:right w:val="single" w:sz="48"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7EEB3" w14:textId="77777777" w:rsidR="00795FDF" w:rsidRPr="001C072E" w:rsidRDefault="00795FDF">
      <w:r w:rsidRPr="001C072E">
        <w:separator/>
      </w:r>
    </w:p>
  </w:endnote>
  <w:endnote w:type="continuationSeparator" w:id="0">
    <w:p w14:paraId="5D101C76" w14:textId="77777777" w:rsidR="00795FDF" w:rsidRPr="001C072E" w:rsidRDefault="00795FDF">
      <w:r w:rsidRPr="001C072E">
        <w:continuationSeparator/>
      </w:r>
    </w:p>
  </w:endnote>
  <w:endnote w:type="continuationNotice" w:id="1">
    <w:p w14:paraId="573FFB3F" w14:textId="77777777" w:rsidR="00795FDF" w:rsidRDefault="00795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109CA" w14:textId="77777777" w:rsidR="00795FDF" w:rsidRPr="001C072E" w:rsidRDefault="00795FDF">
      <w:r w:rsidRPr="001C072E">
        <w:separator/>
      </w:r>
    </w:p>
  </w:footnote>
  <w:footnote w:type="continuationSeparator" w:id="0">
    <w:p w14:paraId="6AAA6BEC" w14:textId="77777777" w:rsidR="00795FDF" w:rsidRPr="001C072E" w:rsidRDefault="00795FDF">
      <w:r w:rsidRPr="001C072E">
        <w:continuationSeparator/>
      </w:r>
    </w:p>
  </w:footnote>
  <w:footnote w:type="continuationNotice" w:id="1">
    <w:p w14:paraId="0E9CFD87" w14:textId="77777777" w:rsidR="00795FDF" w:rsidRDefault="00795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11B6" w14:textId="77777777" w:rsidR="00DB523C" w:rsidRPr="001C072E" w:rsidRDefault="00DB523C">
    <w:pPr>
      <w:pStyle w:val="Header"/>
      <w:framePr w:wrap="around" w:vAnchor="text" w:hAnchor="margin" w:xAlign="center" w:y="1"/>
    </w:pPr>
    <w:r w:rsidRPr="001C072E">
      <w:fldChar w:fldCharType="begin"/>
    </w:r>
    <w:r w:rsidRPr="001C072E">
      <w:instrText xml:space="preserve">PAGE  </w:instrText>
    </w:r>
    <w:r w:rsidRPr="001C072E">
      <w:fldChar w:fldCharType="end"/>
    </w:r>
  </w:p>
  <w:p w14:paraId="40324A42" w14:textId="77777777" w:rsidR="00DB523C" w:rsidRPr="001C072E" w:rsidRDefault="00DB5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F62D" w14:textId="77777777" w:rsidR="00DB523C" w:rsidRPr="001C072E" w:rsidRDefault="00DB523C">
    <w:pPr>
      <w:pStyle w:val="Header"/>
      <w:framePr w:wrap="around" w:vAnchor="text" w:hAnchor="margin" w:xAlign="center" w:y="1"/>
    </w:pPr>
    <w:r w:rsidRPr="00447C07">
      <w:fldChar w:fldCharType="begin"/>
    </w:r>
    <w:r w:rsidRPr="001C072E">
      <w:instrText xml:space="preserve">PAGE  </w:instrText>
    </w:r>
    <w:r w:rsidRPr="00447C07">
      <w:fldChar w:fldCharType="separate"/>
    </w:r>
    <w:r w:rsidR="00543D91">
      <w:rPr>
        <w:noProof/>
      </w:rPr>
      <w:t>5</w:t>
    </w:r>
    <w:r w:rsidRPr="00447C07">
      <w:fldChar w:fldCharType="end"/>
    </w:r>
  </w:p>
  <w:p w14:paraId="567BDD16" w14:textId="77777777" w:rsidR="00DB523C" w:rsidRPr="00447C07" w:rsidRDefault="00B94CD0">
    <w:pPr>
      <w:pStyle w:val="Header"/>
    </w:pPr>
    <w:r>
      <w:rPr>
        <w:noProof/>
      </w:rPr>
      <mc:AlternateContent>
        <mc:Choice Requires="wps">
          <w:drawing>
            <wp:anchor distT="0" distB="0" distL="114300" distR="114300" simplePos="0" relativeHeight="251658240" behindDoc="1" locked="0" layoutInCell="0" allowOverlap="1" wp14:anchorId="3DB891C9" wp14:editId="6CBD9F30">
              <wp:simplePos x="0" y="0"/>
              <wp:positionH relativeFrom="column">
                <wp:posOffset>1234440</wp:posOffset>
              </wp:positionH>
              <wp:positionV relativeFrom="paragraph">
                <wp:posOffset>2855595</wp:posOffset>
              </wp:positionV>
              <wp:extent cx="2834640" cy="2651760"/>
              <wp:effectExtent l="5715" t="7620" r="7620" b="7620"/>
              <wp:wrapNone/>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265176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13E73B19" w14:textId="77777777" w:rsidR="00B94CD0" w:rsidRDefault="00B94CD0" w:rsidP="001C13B0">
                          <w:pPr>
                            <w:pStyle w:val="NormalWeb"/>
                            <w:spacing w:before="0" w:beforeAutospacing="0" w:after="0" w:afterAutospacing="0"/>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DB891C9" id="_x0000_t202" coordsize="21600,21600" o:spt="202" path="m,l,21600r21600,l21600,xe">
              <v:stroke joinstyle="miter"/>
              <v:path gradientshapeok="t" o:connecttype="rect"/>
            </v:shapetype>
            <v:shape id="WordArt 1" o:spid="_x0000_s1026" type="#_x0000_t202" style="position:absolute;left:0;text-align:left;margin-left:97.2pt;margin-top:224.85pt;width:223.2pt;height:20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" o:allowincell="f" filled="f" stroked="f" strokecolor="silver">
              <v:stroke joinstyle="round"/>
              <o:lock v:ext="edit" shapetype="t"/>
              <v:textbox style="mso-fit-shape-to-text:t">
                <w:txbxContent>
                  <w:p w14:paraId="13E73B19" w14:textId="77777777" w:rsidR="00B94CD0" w:rsidRDefault="00B94CD0" w:rsidP="001C13B0">
                    <w:pPr>
                      <w:pStyle w:val="NormalWeb"/>
                      <w:spacing w:before="0" w:beforeAutospacing="0" w:after="0" w:afterAutospacing="0"/>
                    </w:pPr>
                  </w:p>
                </w:txbxContent>
              </v:textbox>
            </v:shape>
          </w:pict>
        </mc:Fallback>
      </mc:AlternateContent>
    </w:r>
    <w:r>
      <w:rPr>
        <w:noProof/>
      </w:rPr>
      <mc:AlternateContent>
        <mc:Choice Requires="wps">
          <w:drawing>
            <wp:anchor distT="0" distB="0" distL="114300" distR="114300" simplePos="0" relativeHeight="251658242" behindDoc="1" locked="0" layoutInCell="0" allowOverlap="1" wp14:anchorId="4190E61B" wp14:editId="6ED86269">
              <wp:simplePos x="0" y="0"/>
              <wp:positionH relativeFrom="column">
                <wp:posOffset>1234440</wp:posOffset>
              </wp:positionH>
              <wp:positionV relativeFrom="paragraph">
                <wp:posOffset>2855595</wp:posOffset>
              </wp:positionV>
              <wp:extent cx="2834640" cy="2651760"/>
              <wp:effectExtent l="5715" t="7620" r="7620" b="762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265176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3CED5F14" w14:textId="77777777" w:rsidR="00B94CD0" w:rsidRDefault="00B94CD0" w:rsidP="001C13B0">
                          <w:pPr>
                            <w:pStyle w:val="NormalWeb"/>
                            <w:spacing w:before="0" w:beforeAutospacing="0" w:after="0" w:afterAutospacing="0"/>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190E61B" id="WordArt 3" o:spid="_x0000_s1027" type="#_x0000_t202" style="position:absolute;left:0;text-align:left;margin-left:97.2pt;margin-top:224.85pt;width:223.2pt;height:208.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" o:allowincell="f" filled="f" stroked="f" strokecolor="silver">
              <v:stroke joinstyle="round"/>
              <o:lock v:ext="edit" shapetype="t"/>
              <v:textbox style="mso-fit-shape-to-text:t">
                <w:txbxContent>
                  <w:p w14:paraId="3CED5F14" w14:textId="77777777" w:rsidR="00B94CD0" w:rsidRDefault="00B94CD0" w:rsidP="001C13B0">
                    <w:pPr>
                      <w:pStyle w:val="NormalWeb"/>
                      <w:spacing w:before="0" w:beforeAutospacing="0" w:after="0" w:afterAutospacing="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731" w14:textId="77777777" w:rsidR="00A85734" w:rsidRPr="00447C07" w:rsidRDefault="00B94CD0">
    <w:pPr>
      <w:pStyle w:val="Header"/>
    </w:pPr>
    <w:r>
      <w:rPr>
        <w:noProof/>
      </w:rPr>
      <mc:AlternateContent>
        <mc:Choice Requires="wps">
          <w:drawing>
            <wp:anchor distT="0" distB="0" distL="114300" distR="114300" simplePos="0" relativeHeight="251658241" behindDoc="1" locked="0" layoutInCell="0" allowOverlap="1" wp14:anchorId="7E4456B8" wp14:editId="1EBFC55C">
              <wp:simplePos x="0" y="0"/>
              <wp:positionH relativeFrom="column">
                <wp:posOffset>1234440</wp:posOffset>
              </wp:positionH>
              <wp:positionV relativeFrom="paragraph">
                <wp:posOffset>2855595</wp:posOffset>
              </wp:positionV>
              <wp:extent cx="2834640" cy="2651760"/>
              <wp:effectExtent l="5715" t="7620" r="7620" b="762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265176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40B6678A" w14:textId="77777777" w:rsidR="00B94CD0" w:rsidRDefault="00B94CD0" w:rsidP="00B94CD0">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7E4456B8" id="_x0000_t202" coordsize="21600,21600" o:spt="202" path="m,l,21600r21600,l21600,xe">
              <v:stroke joinstyle="miter"/>
              <v:path gradientshapeok="t" o:connecttype="rect"/>
            </v:shapetype>
            <v:shape id="WordArt 2" o:spid="_x0000_s1028" type="#_x0000_t202" style="position:absolute;left:0;text-align:left;margin-left:97.2pt;margin-top:224.85pt;width:223.2pt;height:208.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" o:allowincell="f" filled="f" stroked="f" strokecolor="silver">
              <v:stroke joinstyle="round"/>
              <o:lock v:ext="edit" shapetype="t"/>
              <v:textbox style="mso-fit-shape-to-text:t">
                <w:txbxContent>
                  <w:p w14:paraId="40B6678A" w14:textId="77777777" w:rsidR="00B94CD0" w:rsidRDefault="00B94CD0" w:rsidP="00B94CD0">
                    <w:pPr>
                      <w:pStyle w:val="NormalWeb"/>
                      <w:spacing w:before="0" w:beforeAutospacing="0" w:after="0" w:afterAutospacing="0"/>
                      <w:jc w:val="center"/>
                    </w:pPr>
                  </w:p>
                </w:txbxContent>
              </v:textbox>
            </v:shape>
          </w:pict>
        </mc:Fallback>
      </mc:AlternateContent>
    </w:r>
    <w:r>
      <w:rPr>
        <w:noProof/>
      </w:rPr>
      <mc:AlternateContent>
        <mc:Choice Requires="wps">
          <w:drawing>
            <wp:anchor distT="0" distB="0" distL="114300" distR="114300" simplePos="0" relativeHeight="251658243" behindDoc="1" locked="0" layoutInCell="0" allowOverlap="1" wp14:anchorId="3E031F48" wp14:editId="18D3E43A">
              <wp:simplePos x="0" y="0"/>
              <wp:positionH relativeFrom="column">
                <wp:posOffset>1234440</wp:posOffset>
              </wp:positionH>
              <wp:positionV relativeFrom="paragraph">
                <wp:posOffset>2855595</wp:posOffset>
              </wp:positionV>
              <wp:extent cx="2834640" cy="2651760"/>
              <wp:effectExtent l="5715" t="7620" r="7620" b="762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265176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44D9B30A" w14:textId="77777777" w:rsidR="00B94CD0" w:rsidRDefault="00B94CD0" w:rsidP="00B94CD0">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3E031F48" id="WordArt 4" o:spid="_x0000_s1029" type="#_x0000_t202" style="position:absolute;left:0;text-align:left;margin-left:97.2pt;margin-top:224.85pt;width:223.2pt;height:208.8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" o:allowincell="f" filled="f" stroked="f" strokecolor="silver">
              <v:stroke joinstyle="round"/>
              <o:lock v:ext="edit" shapetype="t"/>
              <v:textbox style="mso-fit-shape-to-text:t">
                <w:txbxContent>
                  <w:p w14:paraId="44D9B30A" w14:textId="77777777" w:rsidR="00B94CD0" w:rsidRDefault="00B94CD0" w:rsidP="00B94CD0">
                    <w:pPr>
                      <w:pStyle w:val="NormalWeb"/>
                      <w:spacing w:before="0" w:beforeAutospacing="0" w:after="0" w:afterAutospacing="0"/>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4090025"/>
    <w:lvl w:ilvl="0">
      <w:start w:val="1"/>
      <w:numFmt w:val="decimal"/>
      <w:pStyle w:val="Heading1"/>
      <w:lvlText w:val="%1"/>
      <w:lvlJc w:val="left"/>
      <w:pPr>
        <w:ind w:left="432" w:hanging="432"/>
      </w:pPr>
      <w:rPr>
        <w:rFonts w:hint="default"/>
        <w:b w:val="0"/>
        <w:i w:val="0"/>
        <w:u w:val="none"/>
      </w:rPr>
    </w:lvl>
    <w:lvl w:ilvl="1">
      <w:start w:val="1"/>
      <w:numFmt w:val="decimal"/>
      <w:pStyle w:val="Heading2"/>
      <w:lvlText w:val="%1.%2"/>
      <w:lvlJc w:val="left"/>
      <w:pPr>
        <w:ind w:left="576" w:hanging="576"/>
      </w:pPr>
      <w:rPr>
        <w:rFonts w:hint="default"/>
        <w:b w:val="0"/>
        <w:i w:val="0"/>
        <w:strike w:val="0"/>
      </w:rPr>
    </w:lvl>
    <w:lvl w:ilvl="2">
      <w:start w:val="1"/>
      <w:numFmt w:val="decimal"/>
      <w:pStyle w:val="Heading3"/>
      <w:lvlText w:val="%1.%2.%3"/>
      <w:lvlJc w:val="left"/>
      <w:pPr>
        <w:ind w:left="720" w:hanging="720"/>
      </w:pPr>
      <w:rPr>
        <w:rFonts w:hint="default"/>
        <w:b w:val="0"/>
        <w:i w:val="0"/>
      </w:rPr>
    </w:lvl>
    <w:lvl w:ilvl="3">
      <w:start w:val="1"/>
      <w:numFmt w:val="decimal"/>
      <w:pStyle w:val="Heading4"/>
      <w:lvlText w:val="%1.%2.%3.%4"/>
      <w:lvlJc w:val="left"/>
      <w:pPr>
        <w:ind w:left="864" w:hanging="864"/>
      </w:pPr>
      <w:rPr>
        <w:rFonts w:hint="default"/>
        <w:b w:val="0"/>
        <w:i w:val="0"/>
      </w:rPr>
    </w:lvl>
    <w:lvl w:ilvl="4">
      <w:start w:val="1"/>
      <w:numFmt w:val="decimal"/>
      <w:pStyle w:val="Heading5"/>
      <w:lvlText w:val="%1.%2.%3.%4.%5"/>
      <w:lvlJc w:val="left"/>
      <w:pPr>
        <w:ind w:left="1008" w:hanging="1008"/>
      </w:pPr>
      <w:rPr>
        <w:rFonts w:hint="default"/>
        <w:b w:val="0"/>
        <w:i w: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0D6F85"/>
    <w:multiLevelType w:val="hybridMultilevel"/>
    <w:tmpl w:val="3CA86C2C"/>
    <w:lvl w:ilvl="0" w:tplc="14090017">
      <w:start w:val="1"/>
      <w:numFmt w:val="lowerLetter"/>
      <w:lvlText w:val="%1)"/>
      <w:lvlJc w:val="left"/>
      <w:pPr>
        <w:ind w:left="1038" w:hanging="360"/>
      </w:pPr>
    </w:lvl>
    <w:lvl w:ilvl="1" w:tplc="14090019" w:tentative="1">
      <w:start w:val="1"/>
      <w:numFmt w:val="lowerLetter"/>
      <w:lvlText w:val="%2."/>
      <w:lvlJc w:val="left"/>
      <w:pPr>
        <w:ind w:left="1758" w:hanging="360"/>
      </w:pPr>
    </w:lvl>
    <w:lvl w:ilvl="2" w:tplc="1409001B" w:tentative="1">
      <w:start w:val="1"/>
      <w:numFmt w:val="lowerRoman"/>
      <w:lvlText w:val="%3."/>
      <w:lvlJc w:val="right"/>
      <w:pPr>
        <w:ind w:left="2478" w:hanging="180"/>
      </w:pPr>
    </w:lvl>
    <w:lvl w:ilvl="3" w:tplc="1409000F" w:tentative="1">
      <w:start w:val="1"/>
      <w:numFmt w:val="decimal"/>
      <w:lvlText w:val="%4."/>
      <w:lvlJc w:val="left"/>
      <w:pPr>
        <w:ind w:left="3198" w:hanging="360"/>
      </w:pPr>
    </w:lvl>
    <w:lvl w:ilvl="4" w:tplc="14090019" w:tentative="1">
      <w:start w:val="1"/>
      <w:numFmt w:val="lowerLetter"/>
      <w:lvlText w:val="%5."/>
      <w:lvlJc w:val="left"/>
      <w:pPr>
        <w:ind w:left="3918" w:hanging="360"/>
      </w:pPr>
    </w:lvl>
    <w:lvl w:ilvl="5" w:tplc="1409001B" w:tentative="1">
      <w:start w:val="1"/>
      <w:numFmt w:val="lowerRoman"/>
      <w:lvlText w:val="%6."/>
      <w:lvlJc w:val="right"/>
      <w:pPr>
        <w:ind w:left="4638" w:hanging="180"/>
      </w:pPr>
    </w:lvl>
    <w:lvl w:ilvl="6" w:tplc="1409000F" w:tentative="1">
      <w:start w:val="1"/>
      <w:numFmt w:val="decimal"/>
      <w:lvlText w:val="%7."/>
      <w:lvlJc w:val="left"/>
      <w:pPr>
        <w:ind w:left="5358" w:hanging="360"/>
      </w:pPr>
    </w:lvl>
    <w:lvl w:ilvl="7" w:tplc="14090019" w:tentative="1">
      <w:start w:val="1"/>
      <w:numFmt w:val="lowerLetter"/>
      <w:lvlText w:val="%8."/>
      <w:lvlJc w:val="left"/>
      <w:pPr>
        <w:ind w:left="6078" w:hanging="360"/>
      </w:pPr>
    </w:lvl>
    <w:lvl w:ilvl="8" w:tplc="1409001B" w:tentative="1">
      <w:start w:val="1"/>
      <w:numFmt w:val="lowerRoman"/>
      <w:lvlText w:val="%9."/>
      <w:lvlJc w:val="right"/>
      <w:pPr>
        <w:ind w:left="6798" w:hanging="180"/>
      </w:pPr>
    </w:lvl>
  </w:abstractNum>
  <w:abstractNum w:abstractNumId="2" w15:restartNumberingAfterBreak="0">
    <w:nsid w:val="0E0B7864"/>
    <w:multiLevelType w:val="hybridMultilevel"/>
    <w:tmpl w:val="ED1E38DC"/>
    <w:lvl w:ilvl="0" w:tplc="47305908">
      <w:start w:val="1"/>
      <w:numFmt w:val="decimal"/>
      <w:lvlText w:val="%1."/>
      <w:lvlJc w:val="left"/>
      <w:pPr>
        <w:ind w:left="360" w:hanging="360"/>
      </w:pPr>
      <w:rPr>
        <w:i w:val="0"/>
      </w:rPr>
    </w:lvl>
    <w:lvl w:ilvl="1" w:tplc="DC1EF84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24192F"/>
    <w:multiLevelType w:val="hybridMultilevel"/>
    <w:tmpl w:val="D1B217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FE59B1"/>
    <w:multiLevelType w:val="hybridMultilevel"/>
    <w:tmpl w:val="695087D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40F168C"/>
    <w:multiLevelType w:val="hybridMultilevel"/>
    <w:tmpl w:val="004A98AA"/>
    <w:lvl w:ilvl="0" w:tplc="47305908">
      <w:start w:val="1"/>
      <w:numFmt w:val="decimal"/>
      <w:lvlText w:val="%1."/>
      <w:lvlJc w:val="left"/>
      <w:pPr>
        <w:ind w:left="360" w:hanging="360"/>
      </w:pPr>
      <w:rPr>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4F17C4A"/>
    <w:multiLevelType w:val="multilevel"/>
    <w:tmpl w:val="CAA01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8237F"/>
    <w:multiLevelType w:val="multilevel"/>
    <w:tmpl w:val="FED4C260"/>
    <w:lvl w:ilvl="0">
      <w:start w:val="1"/>
      <w:numFmt w:val="decimal"/>
      <w:lvlText w:val="%1."/>
      <w:lvlJc w:val="left"/>
      <w:pPr>
        <w:ind w:left="432" w:hanging="432"/>
      </w:pPr>
      <w:rPr>
        <w:rFonts w:hint="default"/>
        <w:b w:val="0"/>
        <w:i w:val="0"/>
        <w:u w:val="none"/>
      </w:rPr>
    </w:lvl>
    <w:lvl w:ilvl="1">
      <w:start w:val="1"/>
      <w:numFmt w:val="decimal"/>
      <w:lvlText w:val="%1.%2"/>
      <w:lvlJc w:val="left"/>
      <w:pPr>
        <w:ind w:left="576" w:hanging="576"/>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b w:val="0"/>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1F128A5"/>
    <w:multiLevelType w:val="hybridMultilevel"/>
    <w:tmpl w:val="D1B217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8E158A"/>
    <w:multiLevelType w:val="hybridMultilevel"/>
    <w:tmpl w:val="B106BDFE"/>
    <w:lvl w:ilvl="0" w:tplc="1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A16676"/>
    <w:multiLevelType w:val="hybridMultilevel"/>
    <w:tmpl w:val="0C1A9DD4"/>
    <w:lvl w:ilvl="0" w:tplc="DBC0D356">
      <w:start w:val="1"/>
      <w:numFmt w:val="decimal"/>
      <w:lvlText w:val="%1."/>
      <w:lvlJc w:val="left"/>
      <w:pPr>
        <w:ind w:left="720" w:hanging="360"/>
      </w:pPr>
      <w:rPr>
        <w:rFonts w:hint="default"/>
        <w:b w:val="0"/>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8107306"/>
    <w:multiLevelType w:val="hybridMultilevel"/>
    <w:tmpl w:val="B106BDF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9A6F7F"/>
    <w:multiLevelType w:val="hybridMultilevel"/>
    <w:tmpl w:val="C4BAB114"/>
    <w:lvl w:ilvl="0" w:tplc="FFFFFFFF">
      <w:start w:val="1"/>
      <w:numFmt w:val="decimal"/>
      <w:lvlText w:val="%1."/>
      <w:lvlJc w:val="left"/>
      <w:pPr>
        <w:ind w:left="36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A85D27"/>
    <w:multiLevelType w:val="multilevel"/>
    <w:tmpl w:val="FED4C260"/>
    <w:lvl w:ilvl="0">
      <w:start w:val="1"/>
      <w:numFmt w:val="decimal"/>
      <w:lvlText w:val="%1."/>
      <w:lvlJc w:val="left"/>
      <w:pPr>
        <w:ind w:left="432" w:hanging="432"/>
      </w:pPr>
      <w:rPr>
        <w:rFonts w:hint="default"/>
        <w:b w:val="0"/>
        <w:i w:val="0"/>
        <w:u w:val="none"/>
      </w:rPr>
    </w:lvl>
    <w:lvl w:ilvl="1">
      <w:start w:val="1"/>
      <w:numFmt w:val="decimal"/>
      <w:lvlText w:val="%1.%2"/>
      <w:lvlJc w:val="left"/>
      <w:pPr>
        <w:ind w:left="576" w:hanging="576"/>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b w:val="0"/>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C371683"/>
    <w:multiLevelType w:val="hybridMultilevel"/>
    <w:tmpl w:val="D1B217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7028E3"/>
    <w:multiLevelType w:val="hybridMultilevel"/>
    <w:tmpl w:val="CF4E73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556370DC"/>
    <w:multiLevelType w:val="multilevel"/>
    <w:tmpl w:val="FED4C260"/>
    <w:lvl w:ilvl="0">
      <w:start w:val="1"/>
      <w:numFmt w:val="decimal"/>
      <w:lvlText w:val="%1."/>
      <w:lvlJc w:val="left"/>
      <w:pPr>
        <w:ind w:left="432" w:hanging="432"/>
      </w:pPr>
      <w:rPr>
        <w:rFonts w:hint="default"/>
        <w:b w:val="0"/>
        <w:i w:val="0"/>
        <w:u w:val="none"/>
      </w:rPr>
    </w:lvl>
    <w:lvl w:ilvl="1">
      <w:start w:val="1"/>
      <w:numFmt w:val="decimal"/>
      <w:lvlText w:val="%1.%2"/>
      <w:lvlJc w:val="left"/>
      <w:pPr>
        <w:ind w:left="576" w:hanging="576"/>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b w:val="0"/>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EA40151"/>
    <w:multiLevelType w:val="hybridMultilevel"/>
    <w:tmpl w:val="D1B217D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EC27D4F"/>
    <w:multiLevelType w:val="hybridMultilevel"/>
    <w:tmpl w:val="360E46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FEF1301"/>
    <w:multiLevelType w:val="hybridMultilevel"/>
    <w:tmpl w:val="9D926C9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60CC300E"/>
    <w:multiLevelType w:val="multilevel"/>
    <w:tmpl w:val="FED4C260"/>
    <w:lvl w:ilvl="0">
      <w:start w:val="1"/>
      <w:numFmt w:val="decimal"/>
      <w:lvlText w:val="%1."/>
      <w:lvlJc w:val="left"/>
      <w:pPr>
        <w:ind w:left="432" w:hanging="432"/>
      </w:pPr>
      <w:rPr>
        <w:rFonts w:hint="default"/>
        <w:b w:val="0"/>
        <w:i w:val="0"/>
        <w:u w:val="none"/>
      </w:rPr>
    </w:lvl>
    <w:lvl w:ilvl="1">
      <w:start w:val="1"/>
      <w:numFmt w:val="decimal"/>
      <w:lvlText w:val="%1.%2"/>
      <w:lvlJc w:val="left"/>
      <w:pPr>
        <w:ind w:left="576" w:hanging="576"/>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b w:val="0"/>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4C4074D"/>
    <w:multiLevelType w:val="hybridMultilevel"/>
    <w:tmpl w:val="B0DEACA8"/>
    <w:lvl w:ilvl="0" w:tplc="14090017">
      <w:start w:val="1"/>
      <w:numFmt w:val="lowerLetter"/>
      <w:lvlText w:val="%1)"/>
      <w:lvlJc w:val="left"/>
      <w:pPr>
        <w:ind w:left="1038" w:hanging="360"/>
      </w:pPr>
    </w:lvl>
    <w:lvl w:ilvl="1" w:tplc="14090019" w:tentative="1">
      <w:start w:val="1"/>
      <w:numFmt w:val="lowerLetter"/>
      <w:lvlText w:val="%2."/>
      <w:lvlJc w:val="left"/>
      <w:pPr>
        <w:ind w:left="1758" w:hanging="360"/>
      </w:pPr>
    </w:lvl>
    <w:lvl w:ilvl="2" w:tplc="1409001B" w:tentative="1">
      <w:start w:val="1"/>
      <w:numFmt w:val="lowerRoman"/>
      <w:lvlText w:val="%3."/>
      <w:lvlJc w:val="right"/>
      <w:pPr>
        <w:ind w:left="2478" w:hanging="180"/>
      </w:pPr>
    </w:lvl>
    <w:lvl w:ilvl="3" w:tplc="1409000F" w:tentative="1">
      <w:start w:val="1"/>
      <w:numFmt w:val="decimal"/>
      <w:lvlText w:val="%4."/>
      <w:lvlJc w:val="left"/>
      <w:pPr>
        <w:ind w:left="3198" w:hanging="360"/>
      </w:pPr>
    </w:lvl>
    <w:lvl w:ilvl="4" w:tplc="14090019" w:tentative="1">
      <w:start w:val="1"/>
      <w:numFmt w:val="lowerLetter"/>
      <w:lvlText w:val="%5."/>
      <w:lvlJc w:val="left"/>
      <w:pPr>
        <w:ind w:left="3918" w:hanging="360"/>
      </w:pPr>
    </w:lvl>
    <w:lvl w:ilvl="5" w:tplc="1409001B" w:tentative="1">
      <w:start w:val="1"/>
      <w:numFmt w:val="lowerRoman"/>
      <w:lvlText w:val="%6."/>
      <w:lvlJc w:val="right"/>
      <w:pPr>
        <w:ind w:left="4638" w:hanging="180"/>
      </w:pPr>
    </w:lvl>
    <w:lvl w:ilvl="6" w:tplc="1409000F" w:tentative="1">
      <w:start w:val="1"/>
      <w:numFmt w:val="decimal"/>
      <w:lvlText w:val="%7."/>
      <w:lvlJc w:val="left"/>
      <w:pPr>
        <w:ind w:left="5358" w:hanging="360"/>
      </w:pPr>
    </w:lvl>
    <w:lvl w:ilvl="7" w:tplc="14090019" w:tentative="1">
      <w:start w:val="1"/>
      <w:numFmt w:val="lowerLetter"/>
      <w:lvlText w:val="%8."/>
      <w:lvlJc w:val="left"/>
      <w:pPr>
        <w:ind w:left="6078" w:hanging="360"/>
      </w:pPr>
    </w:lvl>
    <w:lvl w:ilvl="8" w:tplc="1409001B" w:tentative="1">
      <w:start w:val="1"/>
      <w:numFmt w:val="lowerRoman"/>
      <w:lvlText w:val="%9."/>
      <w:lvlJc w:val="right"/>
      <w:pPr>
        <w:ind w:left="6798" w:hanging="180"/>
      </w:pPr>
    </w:lvl>
  </w:abstractNum>
  <w:abstractNum w:abstractNumId="22" w15:restartNumberingAfterBreak="0">
    <w:nsid w:val="66F50FC4"/>
    <w:multiLevelType w:val="hybridMultilevel"/>
    <w:tmpl w:val="B9880BCA"/>
    <w:lvl w:ilvl="0" w:tplc="A8DEE334">
      <w:start w:val="1"/>
      <w:numFmt w:val="decimal"/>
      <w:lvlText w:val="%1."/>
      <w:lvlJc w:val="left"/>
      <w:pPr>
        <w:ind w:left="720" w:hanging="360"/>
      </w:pPr>
      <w:rPr>
        <w:i w:val="0"/>
        <w:i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CED1608"/>
    <w:multiLevelType w:val="hybridMultilevel"/>
    <w:tmpl w:val="AE66050E"/>
    <w:lvl w:ilvl="0" w:tplc="FFFFFFFF">
      <w:start w:val="1"/>
      <w:numFmt w:val="lowerLetter"/>
      <w:lvlText w:val="%1)"/>
      <w:lvlJc w:val="left"/>
      <w:pPr>
        <w:ind w:left="1420" w:hanging="360"/>
      </w:pPr>
    </w:lvl>
    <w:lvl w:ilvl="1" w:tplc="14090017">
      <w:start w:val="1"/>
      <w:numFmt w:val="lowerLetter"/>
      <w:lvlText w:val="%2)"/>
      <w:lvlJc w:val="left"/>
      <w:pPr>
        <w:ind w:left="14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24" w15:restartNumberingAfterBreak="0">
    <w:nsid w:val="6F375FF6"/>
    <w:multiLevelType w:val="hybridMultilevel"/>
    <w:tmpl w:val="E438F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E33010"/>
    <w:multiLevelType w:val="hybridMultilevel"/>
    <w:tmpl w:val="F5545AFC"/>
    <w:lvl w:ilvl="0" w:tplc="1409000F">
      <w:start w:val="1"/>
      <w:numFmt w:val="decimal"/>
      <w:lvlText w:val="%1."/>
      <w:lvlJc w:val="left"/>
      <w:pPr>
        <w:ind w:left="360" w:hanging="360"/>
      </w:pPr>
    </w:lvl>
    <w:lvl w:ilvl="1" w:tplc="14090017">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6" w15:restartNumberingAfterBreak="0">
    <w:nsid w:val="74B100CD"/>
    <w:multiLevelType w:val="hybridMultilevel"/>
    <w:tmpl w:val="331C228C"/>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750172FC"/>
    <w:multiLevelType w:val="hybridMultilevel"/>
    <w:tmpl w:val="E438F1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602A2B"/>
    <w:multiLevelType w:val="hybridMultilevel"/>
    <w:tmpl w:val="EB5E1208"/>
    <w:lvl w:ilvl="0" w:tplc="47305908">
      <w:start w:val="1"/>
      <w:numFmt w:val="decimal"/>
      <w:lvlText w:val="%1."/>
      <w:lvlJc w:val="left"/>
      <w:pPr>
        <w:ind w:left="36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28347258">
    <w:abstractNumId w:val="0"/>
  </w:num>
  <w:num w:numId="2" w16cid:durableId="54089506">
    <w:abstractNumId w:val="10"/>
  </w:num>
  <w:num w:numId="3" w16cid:durableId="1798184681">
    <w:abstractNumId w:val="18"/>
  </w:num>
  <w:num w:numId="4" w16cid:durableId="922908743">
    <w:abstractNumId w:val="4"/>
  </w:num>
  <w:num w:numId="5" w16cid:durableId="1456563302">
    <w:abstractNumId w:val="15"/>
  </w:num>
  <w:num w:numId="6" w16cid:durableId="711153434">
    <w:abstractNumId w:val="5"/>
  </w:num>
  <w:num w:numId="7" w16cid:durableId="1389108773">
    <w:abstractNumId w:val="7"/>
  </w:num>
  <w:num w:numId="8" w16cid:durableId="1568952780">
    <w:abstractNumId w:val="13"/>
  </w:num>
  <w:num w:numId="9" w16cid:durableId="1613516275">
    <w:abstractNumId w:val="28"/>
  </w:num>
  <w:num w:numId="10" w16cid:durableId="1802067812">
    <w:abstractNumId w:val="2"/>
  </w:num>
  <w:num w:numId="11" w16cid:durableId="242303943">
    <w:abstractNumId w:val="25"/>
  </w:num>
  <w:num w:numId="12" w16cid:durableId="2133211232">
    <w:abstractNumId w:val="22"/>
  </w:num>
  <w:num w:numId="13" w16cid:durableId="702636023">
    <w:abstractNumId w:val="21"/>
  </w:num>
  <w:num w:numId="14" w16cid:durableId="1929389896">
    <w:abstractNumId w:val="27"/>
  </w:num>
  <w:num w:numId="15" w16cid:durableId="944263621">
    <w:abstractNumId w:val="12"/>
  </w:num>
  <w:num w:numId="16" w16cid:durableId="1166436555">
    <w:abstractNumId w:val="20"/>
  </w:num>
  <w:num w:numId="17" w16cid:durableId="1943414094">
    <w:abstractNumId w:val="23"/>
  </w:num>
  <w:num w:numId="18" w16cid:durableId="1627274507">
    <w:abstractNumId w:val="1"/>
  </w:num>
  <w:num w:numId="19" w16cid:durableId="2123375800">
    <w:abstractNumId w:val="9"/>
  </w:num>
  <w:num w:numId="20" w16cid:durableId="128516269">
    <w:abstractNumId w:val="16"/>
  </w:num>
  <w:num w:numId="21" w16cid:durableId="1112015467">
    <w:abstractNumId w:val="6"/>
  </w:num>
  <w:num w:numId="22" w16cid:durableId="1476872763">
    <w:abstractNumId w:val="26"/>
  </w:num>
  <w:num w:numId="23" w16cid:durableId="221865065">
    <w:abstractNumId w:val="19"/>
  </w:num>
  <w:num w:numId="24" w16cid:durableId="1857646645">
    <w:abstractNumId w:val="17"/>
  </w:num>
  <w:num w:numId="25" w16cid:durableId="135267622">
    <w:abstractNumId w:val="0"/>
  </w:num>
  <w:num w:numId="26" w16cid:durableId="848719734">
    <w:abstractNumId w:val="24"/>
  </w:num>
  <w:num w:numId="27" w16cid:durableId="245499251">
    <w:abstractNumId w:val="0"/>
  </w:num>
  <w:num w:numId="28" w16cid:durableId="1630742162">
    <w:abstractNumId w:val="0"/>
  </w:num>
  <w:num w:numId="29" w16cid:durableId="208542575">
    <w:abstractNumId w:val="11"/>
  </w:num>
  <w:num w:numId="30" w16cid:durableId="1583559946">
    <w:abstractNumId w:val="3"/>
  </w:num>
  <w:num w:numId="31" w16cid:durableId="1456827951">
    <w:abstractNumId w:val="14"/>
  </w:num>
  <w:num w:numId="32" w16cid:durableId="175965048">
    <w:abstractNumId w:val="8"/>
  </w:num>
  <w:num w:numId="33" w16cid:durableId="77197465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339240"/>
    <w:docVar w:name="CLM_Office" w:val="Tauranga"/>
    <w:docVar w:name="DocID" w:val="{098F4999-B9E4-4548-97D5-9E0DEEB2596E}"/>
    <w:docVar w:name="DocumentNumber" w:val="6"/>
    <w:docVar w:name="DocumentType" w:val="14"/>
    <w:docVar w:name="FeeEarner" w:val="JMHR"/>
    <w:docVar w:name="LibCatalogID" w:val="0"/>
    <w:docVar w:name="MatterDescription" w:val="Contractor Orchard Services"/>
    <w:docVar w:name="MatterNumber" w:val="27"/>
    <w:docVar w:name="NoFooter" w:val="-1"/>
    <w:docVar w:name="Numtype" w:val="NoHeadings"/>
    <w:docVar w:name="VersionID" w:val="1973B5DF-48D6-436A-ADCD-0473836B46CA"/>
    <w:docVar w:name="WordOperator" w:val="JMHR"/>
  </w:docVars>
  <w:rsids>
    <w:rsidRoot w:val="005B6034"/>
    <w:rsid w:val="00001439"/>
    <w:rsid w:val="00001EED"/>
    <w:rsid w:val="0001475C"/>
    <w:rsid w:val="00072389"/>
    <w:rsid w:val="000817C0"/>
    <w:rsid w:val="00090F89"/>
    <w:rsid w:val="000915DB"/>
    <w:rsid w:val="00094455"/>
    <w:rsid w:val="00096E8A"/>
    <w:rsid w:val="000A3D10"/>
    <w:rsid w:val="000D1C51"/>
    <w:rsid w:val="000D479F"/>
    <w:rsid w:val="000E4366"/>
    <w:rsid w:val="000E6ED2"/>
    <w:rsid w:val="000F158C"/>
    <w:rsid w:val="001075D2"/>
    <w:rsid w:val="00123EB4"/>
    <w:rsid w:val="00127506"/>
    <w:rsid w:val="00130B08"/>
    <w:rsid w:val="00153792"/>
    <w:rsid w:val="00166A71"/>
    <w:rsid w:val="00174548"/>
    <w:rsid w:val="00183602"/>
    <w:rsid w:val="001946D7"/>
    <w:rsid w:val="001A283F"/>
    <w:rsid w:val="001B0354"/>
    <w:rsid w:val="001B45B9"/>
    <w:rsid w:val="001C072E"/>
    <w:rsid w:val="001C13B0"/>
    <w:rsid w:val="001C4E18"/>
    <w:rsid w:val="001C6AA1"/>
    <w:rsid w:val="001D0118"/>
    <w:rsid w:val="001E4A42"/>
    <w:rsid w:val="001E757F"/>
    <w:rsid w:val="001F229B"/>
    <w:rsid w:val="002005E9"/>
    <w:rsid w:val="00211845"/>
    <w:rsid w:val="00214CC7"/>
    <w:rsid w:val="00220771"/>
    <w:rsid w:val="002240A8"/>
    <w:rsid w:val="0022530B"/>
    <w:rsid w:val="0023171D"/>
    <w:rsid w:val="002341CE"/>
    <w:rsid w:val="00252FD9"/>
    <w:rsid w:val="00266D91"/>
    <w:rsid w:val="0027097D"/>
    <w:rsid w:val="0027456A"/>
    <w:rsid w:val="002774A1"/>
    <w:rsid w:val="00291594"/>
    <w:rsid w:val="00292CDD"/>
    <w:rsid w:val="00293558"/>
    <w:rsid w:val="002A5F52"/>
    <w:rsid w:val="002C7074"/>
    <w:rsid w:val="002F2D71"/>
    <w:rsid w:val="00305EAE"/>
    <w:rsid w:val="003314B4"/>
    <w:rsid w:val="00336DAE"/>
    <w:rsid w:val="00340EB9"/>
    <w:rsid w:val="0034639F"/>
    <w:rsid w:val="00355185"/>
    <w:rsid w:val="0035646D"/>
    <w:rsid w:val="00356CFA"/>
    <w:rsid w:val="00360CF5"/>
    <w:rsid w:val="003754E8"/>
    <w:rsid w:val="00375F16"/>
    <w:rsid w:val="00382793"/>
    <w:rsid w:val="003836EE"/>
    <w:rsid w:val="00395544"/>
    <w:rsid w:val="003B39C6"/>
    <w:rsid w:val="003E4C3B"/>
    <w:rsid w:val="004110DB"/>
    <w:rsid w:val="004118E2"/>
    <w:rsid w:val="0042185B"/>
    <w:rsid w:val="00426540"/>
    <w:rsid w:val="00427767"/>
    <w:rsid w:val="004349A9"/>
    <w:rsid w:val="00437D09"/>
    <w:rsid w:val="00447C07"/>
    <w:rsid w:val="00463582"/>
    <w:rsid w:val="00471149"/>
    <w:rsid w:val="0049002C"/>
    <w:rsid w:val="004A1C48"/>
    <w:rsid w:val="004A264F"/>
    <w:rsid w:val="004B053B"/>
    <w:rsid w:val="004B3105"/>
    <w:rsid w:val="004B46E7"/>
    <w:rsid w:val="004C4A51"/>
    <w:rsid w:val="004E33E5"/>
    <w:rsid w:val="004E340A"/>
    <w:rsid w:val="004E7B63"/>
    <w:rsid w:val="00502DEA"/>
    <w:rsid w:val="00513DF1"/>
    <w:rsid w:val="0052368E"/>
    <w:rsid w:val="00523DD5"/>
    <w:rsid w:val="00525CF8"/>
    <w:rsid w:val="0052733D"/>
    <w:rsid w:val="005347B2"/>
    <w:rsid w:val="00543D91"/>
    <w:rsid w:val="005610D4"/>
    <w:rsid w:val="0056130D"/>
    <w:rsid w:val="00566F12"/>
    <w:rsid w:val="00571AAB"/>
    <w:rsid w:val="005756CC"/>
    <w:rsid w:val="005821DA"/>
    <w:rsid w:val="00584A4E"/>
    <w:rsid w:val="005859FE"/>
    <w:rsid w:val="0059119C"/>
    <w:rsid w:val="00593ED6"/>
    <w:rsid w:val="005A7CD6"/>
    <w:rsid w:val="005B6034"/>
    <w:rsid w:val="005C5445"/>
    <w:rsid w:val="005C57DC"/>
    <w:rsid w:val="005D467F"/>
    <w:rsid w:val="005E3762"/>
    <w:rsid w:val="00605C1C"/>
    <w:rsid w:val="00613E84"/>
    <w:rsid w:val="006248FF"/>
    <w:rsid w:val="006455FF"/>
    <w:rsid w:val="006469B3"/>
    <w:rsid w:val="006558D5"/>
    <w:rsid w:val="0066239C"/>
    <w:rsid w:val="006626FD"/>
    <w:rsid w:val="006634F7"/>
    <w:rsid w:val="00673A70"/>
    <w:rsid w:val="00690307"/>
    <w:rsid w:val="006B38D7"/>
    <w:rsid w:val="006B50EC"/>
    <w:rsid w:val="006B631D"/>
    <w:rsid w:val="006C0D11"/>
    <w:rsid w:val="006C3BEB"/>
    <w:rsid w:val="006C7030"/>
    <w:rsid w:val="006D01EA"/>
    <w:rsid w:val="006D6E35"/>
    <w:rsid w:val="006E0F15"/>
    <w:rsid w:val="006F1C06"/>
    <w:rsid w:val="006F3DE7"/>
    <w:rsid w:val="00700692"/>
    <w:rsid w:val="00701288"/>
    <w:rsid w:val="00720323"/>
    <w:rsid w:val="00725352"/>
    <w:rsid w:val="00731922"/>
    <w:rsid w:val="0073474A"/>
    <w:rsid w:val="00755607"/>
    <w:rsid w:val="00767E3C"/>
    <w:rsid w:val="00785599"/>
    <w:rsid w:val="0079531A"/>
    <w:rsid w:val="00795C6D"/>
    <w:rsid w:val="00795FDF"/>
    <w:rsid w:val="007A2BC7"/>
    <w:rsid w:val="007B3944"/>
    <w:rsid w:val="007C0302"/>
    <w:rsid w:val="007C68CB"/>
    <w:rsid w:val="007D15F5"/>
    <w:rsid w:val="007D6EE9"/>
    <w:rsid w:val="007D7695"/>
    <w:rsid w:val="007E668D"/>
    <w:rsid w:val="008151B1"/>
    <w:rsid w:val="00815B81"/>
    <w:rsid w:val="00820AB2"/>
    <w:rsid w:val="008219AF"/>
    <w:rsid w:val="00832EA4"/>
    <w:rsid w:val="00833153"/>
    <w:rsid w:val="008514EC"/>
    <w:rsid w:val="0086240C"/>
    <w:rsid w:val="008C35CE"/>
    <w:rsid w:val="008C609A"/>
    <w:rsid w:val="008C70A3"/>
    <w:rsid w:val="008D34DB"/>
    <w:rsid w:val="008D374B"/>
    <w:rsid w:val="008D7ADF"/>
    <w:rsid w:val="008F4E24"/>
    <w:rsid w:val="008F795A"/>
    <w:rsid w:val="00900D59"/>
    <w:rsid w:val="009019AB"/>
    <w:rsid w:val="0090349B"/>
    <w:rsid w:val="00903A69"/>
    <w:rsid w:val="009078C9"/>
    <w:rsid w:val="00907CC0"/>
    <w:rsid w:val="00910AA9"/>
    <w:rsid w:val="00912CD1"/>
    <w:rsid w:val="00913291"/>
    <w:rsid w:val="00921F69"/>
    <w:rsid w:val="0093285F"/>
    <w:rsid w:val="00943A5D"/>
    <w:rsid w:val="00983BD0"/>
    <w:rsid w:val="009A5D80"/>
    <w:rsid w:val="009B196D"/>
    <w:rsid w:val="009B4460"/>
    <w:rsid w:val="009C0611"/>
    <w:rsid w:val="009C0A0C"/>
    <w:rsid w:val="009C54AE"/>
    <w:rsid w:val="00A01803"/>
    <w:rsid w:val="00A20026"/>
    <w:rsid w:val="00A25D61"/>
    <w:rsid w:val="00A304CC"/>
    <w:rsid w:val="00A364BE"/>
    <w:rsid w:val="00A80385"/>
    <w:rsid w:val="00A85476"/>
    <w:rsid w:val="00A85734"/>
    <w:rsid w:val="00A866B8"/>
    <w:rsid w:val="00AA3CB5"/>
    <w:rsid w:val="00AB28B8"/>
    <w:rsid w:val="00AB62D4"/>
    <w:rsid w:val="00AC107C"/>
    <w:rsid w:val="00AD27B2"/>
    <w:rsid w:val="00AD3D71"/>
    <w:rsid w:val="00AE229F"/>
    <w:rsid w:val="00AE5BE3"/>
    <w:rsid w:val="00B04099"/>
    <w:rsid w:val="00B067DE"/>
    <w:rsid w:val="00B108C8"/>
    <w:rsid w:val="00B12A99"/>
    <w:rsid w:val="00B17F68"/>
    <w:rsid w:val="00B4100F"/>
    <w:rsid w:val="00B42D56"/>
    <w:rsid w:val="00B57D00"/>
    <w:rsid w:val="00B6152D"/>
    <w:rsid w:val="00B64689"/>
    <w:rsid w:val="00B6499A"/>
    <w:rsid w:val="00B678DA"/>
    <w:rsid w:val="00B70BEE"/>
    <w:rsid w:val="00B72463"/>
    <w:rsid w:val="00B75DBD"/>
    <w:rsid w:val="00B80BA1"/>
    <w:rsid w:val="00B82452"/>
    <w:rsid w:val="00B85FFE"/>
    <w:rsid w:val="00B94CD0"/>
    <w:rsid w:val="00B94E97"/>
    <w:rsid w:val="00BA3B39"/>
    <w:rsid w:val="00BB2999"/>
    <w:rsid w:val="00BB76C6"/>
    <w:rsid w:val="00BC0557"/>
    <w:rsid w:val="00BC129F"/>
    <w:rsid w:val="00BC28BF"/>
    <w:rsid w:val="00BC33C2"/>
    <w:rsid w:val="00BD16FA"/>
    <w:rsid w:val="00BD76B0"/>
    <w:rsid w:val="00BE74E0"/>
    <w:rsid w:val="00BF1B3C"/>
    <w:rsid w:val="00BF2EB8"/>
    <w:rsid w:val="00C17CB1"/>
    <w:rsid w:val="00C34473"/>
    <w:rsid w:val="00C44449"/>
    <w:rsid w:val="00C51EA2"/>
    <w:rsid w:val="00C6055E"/>
    <w:rsid w:val="00C67E9A"/>
    <w:rsid w:val="00C707A2"/>
    <w:rsid w:val="00C95897"/>
    <w:rsid w:val="00C95C6C"/>
    <w:rsid w:val="00C961B7"/>
    <w:rsid w:val="00CA04FF"/>
    <w:rsid w:val="00CB2C66"/>
    <w:rsid w:val="00CB4133"/>
    <w:rsid w:val="00CB58E3"/>
    <w:rsid w:val="00CC0704"/>
    <w:rsid w:val="00CC3BED"/>
    <w:rsid w:val="00CF4FEE"/>
    <w:rsid w:val="00D0167C"/>
    <w:rsid w:val="00D04437"/>
    <w:rsid w:val="00D05782"/>
    <w:rsid w:val="00D21DDA"/>
    <w:rsid w:val="00D24725"/>
    <w:rsid w:val="00D25754"/>
    <w:rsid w:val="00D329D7"/>
    <w:rsid w:val="00D32BF2"/>
    <w:rsid w:val="00D40D09"/>
    <w:rsid w:val="00D43669"/>
    <w:rsid w:val="00D62BEE"/>
    <w:rsid w:val="00D760E5"/>
    <w:rsid w:val="00D9297E"/>
    <w:rsid w:val="00D92DFF"/>
    <w:rsid w:val="00D95259"/>
    <w:rsid w:val="00D95299"/>
    <w:rsid w:val="00D96023"/>
    <w:rsid w:val="00D96322"/>
    <w:rsid w:val="00DA79B6"/>
    <w:rsid w:val="00DB523C"/>
    <w:rsid w:val="00DB56BE"/>
    <w:rsid w:val="00DB6270"/>
    <w:rsid w:val="00DC617D"/>
    <w:rsid w:val="00DD2F9C"/>
    <w:rsid w:val="00DE1C35"/>
    <w:rsid w:val="00DE4DB3"/>
    <w:rsid w:val="00DE6182"/>
    <w:rsid w:val="00DF2031"/>
    <w:rsid w:val="00DF67ED"/>
    <w:rsid w:val="00E3467F"/>
    <w:rsid w:val="00E34725"/>
    <w:rsid w:val="00E41DF1"/>
    <w:rsid w:val="00E42EE1"/>
    <w:rsid w:val="00E67E1A"/>
    <w:rsid w:val="00E74D1D"/>
    <w:rsid w:val="00E75104"/>
    <w:rsid w:val="00E836D4"/>
    <w:rsid w:val="00E92CA7"/>
    <w:rsid w:val="00EB5C26"/>
    <w:rsid w:val="00EB6F9C"/>
    <w:rsid w:val="00EC2634"/>
    <w:rsid w:val="00ED64C7"/>
    <w:rsid w:val="00F023DF"/>
    <w:rsid w:val="00F1563E"/>
    <w:rsid w:val="00F16354"/>
    <w:rsid w:val="00F212D2"/>
    <w:rsid w:val="00F215D2"/>
    <w:rsid w:val="00F25317"/>
    <w:rsid w:val="00F37220"/>
    <w:rsid w:val="00F50A77"/>
    <w:rsid w:val="00F60AFF"/>
    <w:rsid w:val="00F667E1"/>
    <w:rsid w:val="00F8352E"/>
    <w:rsid w:val="00F92992"/>
    <w:rsid w:val="00F9334D"/>
    <w:rsid w:val="00F9424B"/>
    <w:rsid w:val="00FC1AFB"/>
    <w:rsid w:val="00FC4B66"/>
    <w:rsid w:val="00FE01BA"/>
    <w:rsid w:val="00FF09F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4351E"/>
  <w15:docId w15:val="{D04D105D-AFA2-49C7-A667-25976EE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NZ" w:eastAsia="en-NZ"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7ED"/>
  </w:style>
  <w:style w:type="paragraph" w:styleId="Heading1">
    <w:name w:val="heading 1"/>
    <w:basedOn w:val="Normal"/>
    <w:next w:val="NoNum"/>
    <w:link w:val="Heading1Char"/>
    <w:qFormat/>
    <w:rsid w:val="00D05782"/>
    <w:pPr>
      <w:numPr>
        <w:numId w:val="1"/>
      </w:numPr>
      <w:outlineLvl w:val="0"/>
    </w:pPr>
  </w:style>
  <w:style w:type="paragraph" w:styleId="Heading2">
    <w:name w:val="heading 2"/>
    <w:basedOn w:val="Normal"/>
    <w:next w:val="NoNum"/>
    <w:link w:val="Heading2Char"/>
    <w:qFormat/>
    <w:rsid w:val="00D05782"/>
    <w:pPr>
      <w:numPr>
        <w:ilvl w:val="1"/>
        <w:numId w:val="1"/>
      </w:numPr>
      <w:outlineLvl w:val="1"/>
    </w:pPr>
  </w:style>
  <w:style w:type="paragraph" w:styleId="Heading3">
    <w:name w:val="heading 3"/>
    <w:basedOn w:val="Normal"/>
    <w:next w:val="NoNum"/>
    <w:link w:val="Heading3Char"/>
    <w:qFormat/>
    <w:rsid w:val="00D05782"/>
    <w:pPr>
      <w:numPr>
        <w:ilvl w:val="2"/>
        <w:numId w:val="1"/>
      </w:numPr>
      <w:outlineLvl w:val="2"/>
    </w:pPr>
  </w:style>
  <w:style w:type="paragraph" w:styleId="Heading4">
    <w:name w:val="heading 4"/>
    <w:basedOn w:val="Normal"/>
    <w:next w:val="NoNum"/>
    <w:link w:val="Heading4Char"/>
    <w:qFormat/>
    <w:rsid w:val="00D05782"/>
    <w:pPr>
      <w:numPr>
        <w:ilvl w:val="3"/>
        <w:numId w:val="1"/>
      </w:numPr>
      <w:outlineLvl w:val="3"/>
    </w:pPr>
  </w:style>
  <w:style w:type="paragraph" w:styleId="Heading5">
    <w:name w:val="heading 5"/>
    <w:basedOn w:val="Normal"/>
    <w:next w:val="NoNum"/>
    <w:link w:val="Heading5Char"/>
    <w:rsid w:val="00D05782"/>
    <w:pPr>
      <w:numPr>
        <w:ilvl w:val="4"/>
        <w:numId w:val="1"/>
      </w:numPr>
      <w:outlineLvl w:val="4"/>
    </w:pPr>
  </w:style>
  <w:style w:type="paragraph" w:styleId="Heading6">
    <w:name w:val="heading 6"/>
    <w:basedOn w:val="Normal"/>
    <w:next w:val="NoNum"/>
    <w:link w:val="Heading6Char"/>
    <w:rsid w:val="00D05782"/>
    <w:pPr>
      <w:numPr>
        <w:ilvl w:val="5"/>
        <w:numId w:val="1"/>
      </w:numPr>
      <w:outlineLvl w:val="5"/>
    </w:pPr>
  </w:style>
  <w:style w:type="paragraph" w:styleId="Heading7">
    <w:name w:val="heading 7"/>
    <w:basedOn w:val="Normal"/>
    <w:next w:val="NoNum"/>
    <w:link w:val="Heading7Char"/>
    <w:rsid w:val="00D05782"/>
    <w:pPr>
      <w:numPr>
        <w:ilvl w:val="6"/>
        <w:numId w:val="1"/>
      </w:numPr>
      <w:outlineLvl w:val="6"/>
    </w:pPr>
  </w:style>
  <w:style w:type="paragraph" w:styleId="Heading8">
    <w:name w:val="heading 8"/>
    <w:basedOn w:val="Normal"/>
    <w:next w:val="NoNum"/>
    <w:link w:val="Heading8Char"/>
    <w:rsid w:val="00D05782"/>
    <w:pPr>
      <w:numPr>
        <w:ilvl w:val="7"/>
        <w:numId w:val="1"/>
      </w:numPr>
      <w:outlineLvl w:val="7"/>
    </w:pPr>
  </w:style>
  <w:style w:type="paragraph" w:styleId="Heading9">
    <w:name w:val="heading 9"/>
    <w:basedOn w:val="Normal"/>
    <w:next w:val="NoNum"/>
    <w:link w:val="Heading9Char"/>
    <w:rsid w:val="00D05782"/>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5782"/>
    <w:pPr>
      <w:tabs>
        <w:tab w:val="center" w:pos="4320"/>
        <w:tab w:val="right" w:pos="8640"/>
      </w:tabs>
    </w:pPr>
  </w:style>
  <w:style w:type="paragraph" w:styleId="Footer">
    <w:name w:val="footer"/>
    <w:basedOn w:val="Normal"/>
    <w:rsid w:val="00D05782"/>
    <w:pPr>
      <w:tabs>
        <w:tab w:val="center" w:pos="4320"/>
        <w:tab w:val="right" w:pos="8640"/>
      </w:tabs>
    </w:pPr>
    <w:rPr>
      <w:sz w:val="16"/>
    </w:rPr>
  </w:style>
  <w:style w:type="character" w:customStyle="1" w:styleId="Heading1Char">
    <w:name w:val="Heading 1 Char"/>
    <w:basedOn w:val="DefaultParagraphFont"/>
    <w:link w:val="Heading1"/>
    <w:rsid w:val="00A85734"/>
  </w:style>
  <w:style w:type="character" w:customStyle="1" w:styleId="Heading2Char">
    <w:name w:val="Heading 2 Char"/>
    <w:basedOn w:val="DefaultParagraphFont"/>
    <w:link w:val="Heading2"/>
    <w:rsid w:val="00A85734"/>
  </w:style>
  <w:style w:type="character" w:customStyle="1" w:styleId="Heading3Char">
    <w:name w:val="Heading 3 Char"/>
    <w:basedOn w:val="DefaultParagraphFont"/>
    <w:link w:val="Heading3"/>
    <w:rsid w:val="00A85734"/>
  </w:style>
  <w:style w:type="character" w:customStyle="1" w:styleId="Heading4Char">
    <w:name w:val="Heading 4 Char"/>
    <w:basedOn w:val="DefaultParagraphFont"/>
    <w:link w:val="Heading4"/>
    <w:rsid w:val="00A85734"/>
  </w:style>
  <w:style w:type="character" w:customStyle="1" w:styleId="Heading5Char">
    <w:name w:val="Heading 5 Char"/>
    <w:basedOn w:val="DefaultParagraphFont"/>
    <w:link w:val="Heading5"/>
    <w:rsid w:val="00A85734"/>
  </w:style>
  <w:style w:type="character" w:customStyle="1" w:styleId="Heading6Char">
    <w:name w:val="Heading 6 Char"/>
    <w:basedOn w:val="DefaultParagraphFont"/>
    <w:link w:val="Heading6"/>
    <w:rsid w:val="00A85734"/>
  </w:style>
  <w:style w:type="character" w:customStyle="1" w:styleId="Heading7Char">
    <w:name w:val="Heading 7 Char"/>
    <w:basedOn w:val="DefaultParagraphFont"/>
    <w:link w:val="Heading7"/>
    <w:rsid w:val="00A85734"/>
  </w:style>
  <w:style w:type="character" w:customStyle="1" w:styleId="Heading8Char">
    <w:name w:val="Heading 8 Char"/>
    <w:basedOn w:val="DefaultParagraphFont"/>
    <w:link w:val="Heading8"/>
    <w:rsid w:val="00A85734"/>
  </w:style>
  <w:style w:type="character" w:customStyle="1" w:styleId="Heading9Char">
    <w:name w:val="Heading 9 Char"/>
    <w:basedOn w:val="DefaultParagraphFont"/>
    <w:link w:val="Heading9"/>
    <w:rsid w:val="00A85734"/>
  </w:style>
  <w:style w:type="paragraph" w:customStyle="1" w:styleId="NoNum">
    <w:name w:val="NoNum"/>
    <w:basedOn w:val="Normal"/>
    <w:rsid w:val="00D05782"/>
  </w:style>
  <w:style w:type="character" w:styleId="PageNumber">
    <w:name w:val="page number"/>
    <w:basedOn w:val="DefaultParagraphFont"/>
    <w:rsid w:val="00D05782"/>
  </w:style>
  <w:style w:type="paragraph" w:styleId="TOC1">
    <w:name w:val="toc 1"/>
    <w:basedOn w:val="Normal"/>
    <w:next w:val="Normal"/>
    <w:rsid w:val="00D05782"/>
    <w:pPr>
      <w:tabs>
        <w:tab w:val="right" w:leader="dot" w:pos="9027"/>
      </w:tabs>
      <w:ind w:left="851" w:hanging="851"/>
    </w:pPr>
  </w:style>
  <w:style w:type="table" w:styleId="TableGrid">
    <w:name w:val="Table Grid"/>
    <w:basedOn w:val="TableNormal"/>
    <w:uiPriority w:val="39"/>
    <w:rsid w:val="005859FE"/>
    <w:pPr>
      <w:jc w:val="left"/>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793"/>
    <w:pPr>
      <w:spacing w:after="160" w:line="256" w:lineRule="auto"/>
      <w:ind w:left="720"/>
      <w:contextualSpacing/>
      <w:jc w:val="left"/>
    </w:pPr>
    <w:rPr>
      <w:rFonts w:asciiTheme="minorHAnsi" w:eastAsiaTheme="minorHAnsi" w:hAnsiTheme="minorHAnsi" w:cstheme="minorBidi"/>
      <w:lang w:eastAsia="en-US"/>
    </w:rPr>
  </w:style>
  <w:style w:type="paragraph" w:styleId="BalloonText">
    <w:name w:val="Balloon Text"/>
    <w:basedOn w:val="Normal"/>
    <w:link w:val="BalloonTextChar"/>
    <w:rsid w:val="00E92CA7"/>
    <w:rPr>
      <w:rFonts w:ascii="Tahoma" w:hAnsi="Tahoma" w:cs="Tahoma"/>
      <w:sz w:val="16"/>
      <w:szCs w:val="16"/>
    </w:rPr>
  </w:style>
  <w:style w:type="character" w:customStyle="1" w:styleId="BalloonTextChar">
    <w:name w:val="Balloon Text Char"/>
    <w:basedOn w:val="DefaultParagraphFont"/>
    <w:link w:val="BalloonText"/>
    <w:rsid w:val="00E92CA7"/>
    <w:rPr>
      <w:rFonts w:ascii="Tahoma" w:hAnsi="Tahoma" w:cs="Tahoma"/>
      <w:sz w:val="16"/>
      <w:szCs w:val="16"/>
    </w:rPr>
  </w:style>
  <w:style w:type="character" w:styleId="CommentReference">
    <w:name w:val="annotation reference"/>
    <w:basedOn w:val="DefaultParagraphFont"/>
    <w:semiHidden/>
    <w:unhideWhenUsed/>
    <w:rsid w:val="00F8352E"/>
    <w:rPr>
      <w:sz w:val="16"/>
      <w:szCs w:val="16"/>
    </w:rPr>
  </w:style>
  <w:style w:type="paragraph" w:styleId="CommentText">
    <w:name w:val="annotation text"/>
    <w:basedOn w:val="Normal"/>
    <w:link w:val="CommentTextChar"/>
    <w:unhideWhenUsed/>
    <w:rsid w:val="00F8352E"/>
    <w:rPr>
      <w:sz w:val="20"/>
      <w:szCs w:val="20"/>
    </w:rPr>
  </w:style>
  <w:style w:type="character" w:customStyle="1" w:styleId="CommentTextChar">
    <w:name w:val="Comment Text Char"/>
    <w:basedOn w:val="DefaultParagraphFont"/>
    <w:link w:val="CommentText"/>
    <w:rsid w:val="00F8352E"/>
    <w:rPr>
      <w:sz w:val="20"/>
      <w:szCs w:val="20"/>
    </w:rPr>
  </w:style>
  <w:style w:type="paragraph" w:styleId="CommentSubject">
    <w:name w:val="annotation subject"/>
    <w:basedOn w:val="CommentText"/>
    <w:next w:val="CommentText"/>
    <w:link w:val="CommentSubjectChar"/>
    <w:semiHidden/>
    <w:unhideWhenUsed/>
    <w:rsid w:val="00F8352E"/>
    <w:rPr>
      <w:b/>
      <w:bCs/>
    </w:rPr>
  </w:style>
  <w:style w:type="character" w:customStyle="1" w:styleId="CommentSubjectChar">
    <w:name w:val="Comment Subject Char"/>
    <w:basedOn w:val="CommentTextChar"/>
    <w:link w:val="CommentSubject"/>
    <w:semiHidden/>
    <w:rsid w:val="00F8352E"/>
    <w:rPr>
      <w:b/>
      <w:bCs/>
      <w:sz w:val="20"/>
      <w:szCs w:val="20"/>
    </w:rPr>
  </w:style>
  <w:style w:type="paragraph" w:styleId="NormalWeb">
    <w:name w:val="Normal (Web)"/>
    <w:basedOn w:val="Normal"/>
    <w:uiPriority w:val="99"/>
    <w:semiHidden/>
    <w:unhideWhenUsed/>
    <w:rsid w:val="00B94CD0"/>
    <w:pPr>
      <w:spacing w:before="100" w:beforeAutospacing="1" w:after="100" w:afterAutospacing="1"/>
      <w:jc w:val="left"/>
    </w:pPr>
    <w:rPr>
      <w:rFonts w:ascii="Times New Roman" w:eastAsiaTheme="minorEastAsia" w:hAnsi="Times New Roman"/>
      <w:sz w:val="24"/>
      <w:szCs w:val="24"/>
    </w:rPr>
  </w:style>
  <w:style w:type="character" w:customStyle="1" w:styleId="AppendixbodytexttabChar">
    <w:name w:val="Appendix body text tab Char"/>
    <w:basedOn w:val="DefaultParagraphFont"/>
    <w:link w:val="Appendixbodytexttab"/>
    <w:uiPriority w:val="99"/>
    <w:locked/>
    <w:rsid w:val="005A7CD6"/>
    <w:rPr>
      <w:rFonts w:cs="Arial"/>
      <w:color w:val="000000"/>
      <w:sz w:val="17"/>
      <w:lang w:val="en-GB"/>
    </w:rPr>
  </w:style>
  <w:style w:type="paragraph" w:customStyle="1" w:styleId="Appendixbodytexttab">
    <w:name w:val="Appendix body text tab"/>
    <w:basedOn w:val="BodyText"/>
    <w:link w:val="AppendixbodytexttabChar"/>
    <w:uiPriority w:val="99"/>
    <w:rsid w:val="005A7CD6"/>
    <w:pPr>
      <w:widowControl w:val="0"/>
      <w:tabs>
        <w:tab w:val="left" w:pos="700"/>
      </w:tabs>
      <w:suppressAutoHyphens/>
      <w:autoSpaceDE w:val="0"/>
      <w:autoSpaceDN w:val="0"/>
      <w:adjustRightInd w:val="0"/>
      <w:spacing w:line="240" w:lineRule="atLeast"/>
      <w:ind w:left="700" w:hanging="700"/>
      <w:jc w:val="left"/>
    </w:pPr>
    <w:rPr>
      <w:rFonts w:cs="Arial"/>
      <w:color w:val="000000"/>
      <w:sz w:val="17"/>
      <w:lang w:val="en-GB"/>
    </w:rPr>
  </w:style>
  <w:style w:type="paragraph" w:customStyle="1" w:styleId="Appendixbodytexttab2">
    <w:name w:val="Appendix body text tab 2"/>
    <w:basedOn w:val="BodyText"/>
    <w:uiPriority w:val="99"/>
    <w:rsid w:val="005A7CD6"/>
    <w:pPr>
      <w:widowControl w:val="0"/>
      <w:tabs>
        <w:tab w:val="left" w:pos="1060"/>
      </w:tabs>
      <w:suppressAutoHyphens/>
      <w:autoSpaceDE w:val="0"/>
      <w:autoSpaceDN w:val="0"/>
      <w:adjustRightInd w:val="0"/>
      <w:spacing w:after="60" w:line="240" w:lineRule="atLeast"/>
      <w:ind w:left="1060" w:hanging="360"/>
      <w:jc w:val="left"/>
    </w:pPr>
    <w:rPr>
      <w:color w:val="000000"/>
      <w:sz w:val="17"/>
      <w:szCs w:val="20"/>
      <w:lang w:val="en-GB"/>
    </w:rPr>
  </w:style>
  <w:style w:type="paragraph" w:styleId="BodyText">
    <w:name w:val="Body Text"/>
    <w:basedOn w:val="Normal"/>
    <w:link w:val="BodyTextChar"/>
    <w:semiHidden/>
    <w:unhideWhenUsed/>
    <w:rsid w:val="005A7CD6"/>
    <w:pPr>
      <w:spacing w:after="120"/>
    </w:pPr>
  </w:style>
  <w:style w:type="character" w:customStyle="1" w:styleId="BodyTextChar">
    <w:name w:val="Body Text Char"/>
    <w:basedOn w:val="DefaultParagraphFont"/>
    <w:link w:val="BodyText"/>
    <w:semiHidden/>
    <w:rsid w:val="005A7CD6"/>
  </w:style>
  <w:style w:type="character" w:styleId="Hyperlink">
    <w:name w:val="Hyperlink"/>
    <w:basedOn w:val="DefaultParagraphFont"/>
    <w:unhideWhenUsed/>
    <w:rsid w:val="00DF67ED"/>
    <w:rPr>
      <w:color w:val="0000FF" w:themeColor="hyperlink"/>
      <w:u w:val="single"/>
    </w:rPr>
  </w:style>
  <w:style w:type="character" w:styleId="UnresolvedMention">
    <w:name w:val="Unresolved Mention"/>
    <w:basedOn w:val="DefaultParagraphFont"/>
    <w:uiPriority w:val="99"/>
    <w:semiHidden/>
    <w:unhideWhenUsed/>
    <w:rsid w:val="00DF67ED"/>
    <w:rPr>
      <w:color w:val="605E5C"/>
      <w:shd w:val="clear" w:color="auto" w:fill="E1DFDD"/>
    </w:rPr>
  </w:style>
  <w:style w:type="paragraph" w:styleId="Revision">
    <w:name w:val="Revision"/>
    <w:hidden/>
    <w:uiPriority w:val="99"/>
    <w:semiHidden/>
    <w:rsid w:val="009C0A0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644473">
      <w:bodyDiv w:val="1"/>
      <w:marLeft w:val="0"/>
      <w:marRight w:val="0"/>
      <w:marTop w:val="0"/>
      <w:marBottom w:val="0"/>
      <w:divBdr>
        <w:top w:val="none" w:sz="0" w:space="0" w:color="auto"/>
        <w:left w:val="none" w:sz="0" w:space="0" w:color="auto"/>
        <w:bottom w:val="none" w:sz="0" w:space="0" w:color="auto"/>
        <w:right w:val="none" w:sz="0" w:space="0" w:color="auto"/>
      </w:divBdr>
    </w:div>
    <w:div w:id="565189561">
      <w:bodyDiv w:val="1"/>
      <w:marLeft w:val="0"/>
      <w:marRight w:val="0"/>
      <w:marTop w:val="0"/>
      <w:marBottom w:val="0"/>
      <w:divBdr>
        <w:top w:val="none" w:sz="0" w:space="0" w:color="auto"/>
        <w:left w:val="none" w:sz="0" w:space="0" w:color="auto"/>
        <w:bottom w:val="none" w:sz="0" w:space="0" w:color="auto"/>
        <w:right w:val="none" w:sz="0" w:space="0" w:color="auto"/>
      </w:divBdr>
    </w:div>
    <w:div w:id="616182637">
      <w:bodyDiv w:val="1"/>
      <w:marLeft w:val="0"/>
      <w:marRight w:val="0"/>
      <w:marTop w:val="0"/>
      <w:marBottom w:val="0"/>
      <w:divBdr>
        <w:top w:val="none" w:sz="0" w:space="0" w:color="auto"/>
        <w:left w:val="none" w:sz="0" w:space="0" w:color="auto"/>
        <w:bottom w:val="none" w:sz="0" w:space="0" w:color="auto"/>
        <w:right w:val="none" w:sz="0" w:space="0" w:color="auto"/>
      </w:divBdr>
    </w:div>
    <w:div w:id="623922412">
      <w:bodyDiv w:val="1"/>
      <w:marLeft w:val="0"/>
      <w:marRight w:val="0"/>
      <w:marTop w:val="0"/>
      <w:marBottom w:val="0"/>
      <w:divBdr>
        <w:top w:val="none" w:sz="0" w:space="0" w:color="auto"/>
        <w:left w:val="none" w:sz="0" w:space="0" w:color="auto"/>
        <w:bottom w:val="none" w:sz="0" w:space="0" w:color="auto"/>
        <w:right w:val="none" w:sz="0" w:space="0" w:color="auto"/>
      </w:divBdr>
    </w:div>
    <w:div w:id="626399796">
      <w:bodyDiv w:val="1"/>
      <w:marLeft w:val="0"/>
      <w:marRight w:val="0"/>
      <w:marTop w:val="0"/>
      <w:marBottom w:val="0"/>
      <w:divBdr>
        <w:top w:val="none" w:sz="0" w:space="0" w:color="auto"/>
        <w:left w:val="none" w:sz="0" w:space="0" w:color="auto"/>
        <w:bottom w:val="none" w:sz="0" w:space="0" w:color="auto"/>
        <w:right w:val="none" w:sz="0" w:space="0" w:color="auto"/>
      </w:divBdr>
    </w:div>
    <w:div w:id="683434464">
      <w:bodyDiv w:val="1"/>
      <w:marLeft w:val="0"/>
      <w:marRight w:val="0"/>
      <w:marTop w:val="0"/>
      <w:marBottom w:val="0"/>
      <w:divBdr>
        <w:top w:val="none" w:sz="0" w:space="0" w:color="auto"/>
        <w:left w:val="none" w:sz="0" w:space="0" w:color="auto"/>
        <w:bottom w:val="none" w:sz="0" w:space="0" w:color="auto"/>
        <w:right w:val="none" w:sz="0" w:space="0" w:color="auto"/>
      </w:divBdr>
    </w:div>
    <w:div w:id="1073547459">
      <w:bodyDiv w:val="1"/>
      <w:marLeft w:val="0"/>
      <w:marRight w:val="0"/>
      <w:marTop w:val="0"/>
      <w:marBottom w:val="0"/>
      <w:divBdr>
        <w:top w:val="none" w:sz="0" w:space="0" w:color="auto"/>
        <w:left w:val="none" w:sz="0" w:space="0" w:color="auto"/>
        <w:bottom w:val="none" w:sz="0" w:space="0" w:color="auto"/>
        <w:right w:val="none" w:sz="0" w:space="0" w:color="auto"/>
      </w:divBdr>
    </w:div>
    <w:div w:id="1614940318">
      <w:bodyDiv w:val="1"/>
      <w:marLeft w:val="0"/>
      <w:marRight w:val="0"/>
      <w:marTop w:val="0"/>
      <w:marBottom w:val="0"/>
      <w:divBdr>
        <w:top w:val="none" w:sz="0" w:space="0" w:color="auto"/>
        <w:left w:val="none" w:sz="0" w:space="0" w:color="auto"/>
        <w:bottom w:val="none" w:sz="0" w:space="0" w:color="auto"/>
        <w:right w:val="none" w:sz="0" w:space="0" w:color="auto"/>
      </w:divBdr>
    </w:div>
    <w:div w:id="1757824531">
      <w:bodyDiv w:val="1"/>
      <w:marLeft w:val="0"/>
      <w:marRight w:val="0"/>
      <w:marTop w:val="0"/>
      <w:marBottom w:val="0"/>
      <w:divBdr>
        <w:top w:val="none" w:sz="0" w:space="0" w:color="auto"/>
        <w:left w:val="none" w:sz="0" w:space="0" w:color="auto"/>
        <w:bottom w:val="none" w:sz="0" w:space="0" w:color="auto"/>
        <w:right w:val="none" w:sz="0" w:space="0" w:color="auto"/>
      </w:divBdr>
    </w:div>
    <w:div w:id="1859194704">
      <w:bodyDiv w:val="1"/>
      <w:marLeft w:val="0"/>
      <w:marRight w:val="0"/>
      <w:marTop w:val="0"/>
      <w:marBottom w:val="0"/>
      <w:divBdr>
        <w:top w:val="none" w:sz="0" w:space="0" w:color="auto"/>
        <w:left w:val="none" w:sz="0" w:space="0" w:color="auto"/>
        <w:bottom w:val="none" w:sz="0" w:space="0" w:color="auto"/>
        <w:right w:val="none" w:sz="0" w:space="0" w:color="auto"/>
      </w:divBdr>
    </w:div>
    <w:div w:id="1943495447">
      <w:bodyDiv w:val="1"/>
      <w:marLeft w:val="0"/>
      <w:marRight w:val="0"/>
      <w:marTop w:val="0"/>
      <w:marBottom w:val="0"/>
      <w:divBdr>
        <w:top w:val="none" w:sz="0" w:space="0" w:color="auto"/>
        <w:left w:val="none" w:sz="0" w:space="0" w:color="auto"/>
        <w:bottom w:val="none" w:sz="0" w:space="0" w:color="auto"/>
        <w:right w:val="none" w:sz="0" w:space="0" w:color="auto"/>
      </w:divBdr>
    </w:div>
    <w:div w:id="2128700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vh.org.nz/protocols-movement-controls/contracto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Office14\WKTempl\CLM%20blank%20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ac5ad1f-37ec-46d8-8c60-e3dcb6eacfad" xsi:nil="true"/>
    <lcf76f155ced4ddcb4097134ff3c332f xmlns="03b56417-fc61-4362-81bc-594a3232c0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0D9AF8F822B741ABB4C2F4B7B59400" ma:contentTypeVersion="13" ma:contentTypeDescription="Create a new document." ma:contentTypeScope="" ma:versionID="e98cfd0b8eaf5c8f0547aba96c300931">
  <xsd:schema xmlns:xsd="http://www.w3.org/2001/XMLSchema" xmlns:xs="http://www.w3.org/2001/XMLSchema" xmlns:p="http://schemas.microsoft.com/office/2006/metadata/properties" xmlns:ns2="03b56417-fc61-4362-81bc-594a3232c066" xmlns:ns3="0ac5ad1f-37ec-46d8-8c60-e3dcb6eacfad" targetNamespace="http://schemas.microsoft.com/office/2006/metadata/properties" ma:root="true" ma:fieldsID="d0bf70d35a474fcead8853c4388ebfc6" ns2:_="" ns3:_="">
    <xsd:import namespace="03b56417-fc61-4362-81bc-594a3232c066"/>
    <xsd:import namespace="0ac5ad1f-37ec-46d8-8c60-e3dcb6eacf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56417-fc61-4362-81bc-594a3232c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01ea44e-7de2-443e-9e53-86617836e0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5ad1f-37ec-46d8-8c60-e3dcb6eacf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59d9d5-b35b-47d1-a87f-4787ad9e7697}" ma:internalName="TaxCatchAll" ma:showField="CatchAllData" ma:web="0ac5ad1f-37ec-46d8-8c60-e3dcb6eac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4786F-2472-4098-9EC8-502A739917D7}">
  <ds:schemaRefs>
    <ds:schemaRef ds:uri="http://schemas.microsoft.com/sharepoint/v3/contenttype/forms"/>
  </ds:schemaRefs>
</ds:datastoreItem>
</file>

<file path=customXml/itemProps2.xml><?xml version="1.0" encoding="utf-8"?>
<ds:datastoreItem xmlns:ds="http://schemas.openxmlformats.org/officeDocument/2006/customXml" ds:itemID="{C30A8191-079C-446D-8519-BA4D294FA823}">
  <ds:schemaRefs>
    <ds:schemaRef ds:uri="http://schemas.openxmlformats.org/officeDocument/2006/bibliography"/>
  </ds:schemaRefs>
</ds:datastoreItem>
</file>

<file path=customXml/itemProps3.xml><?xml version="1.0" encoding="utf-8"?>
<ds:datastoreItem xmlns:ds="http://schemas.openxmlformats.org/officeDocument/2006/customXml" ds:itemID="{606B9ACF-556D-4B02-90A6-7FDC831381FB}">
  <ds:schemaRefs>
    <ds:schemaRef ds:uri="http://schemas.microsoft.com/office/2006/metadata/properties"/>
    <ds:schemaRef ds:uri="http://schemas.microsoft.com/office/infopath/2007/PartnerControls"/>
    <ds:schemaRef ds:uri="0ac5ad1f-37ec-46d8-8c60-e3dcb6eacfad"/>
    <ds:schemaRef ds:uri="03b56417-fc61-4362-81bc-594a3232c066"/>
  </ds:schemaRefs>
</ds:datastoreItem>
</file>

<file path=customXml/itemProps4.xml><?xml version="1.0" encoding="utf-8"?>
<ds:datastoreItem xmlns:ds="http://schemas.openxmlformats.org/officeDocument/2006/customXml" ds:itemID="{28A7BA5C-6643-459C-93DC-3567BFBDE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56417-fc61-4362-81bc-594a3232c066"/>
    <ds:schemaRef ds:uri="0ac5ad1f-37ec-46d8-8c60-e3dcb6eac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2195580-07d4-4e96-9881-6df6432df908}" enabled="0" method="" siteId="{12195580-07d4-4e96-9881-6df6432df908}" removed="1"/>
</clbl:labelList>
</file>

<file path=docProps/app.xml><?xml version="1.0" encoding="utf-8"?>
<Properties xmlns="http://schemas.openxmlformats.org/officeDocument/2006/extended-properties" xmlns:vt="http://schemas.openxmlformats.org/officeDocument/2006/docPropsVTypes">
  <Template>CLM blank doc</Template>
  <TotalTime>2</TotalTime>
  <Pages>10</Pages>
  <Words>2898</Words>
  <Characters>16519</Characters>
  <Application>Microsoft Office Word</Application>
  <DocSecurity>0</DocSecurity>
  <Lines>137</Lines>
  <Paragraphs>38</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Cooney Lees and Morgan</Company>
  <LinksUpToDate>false</LinksUpToDate>
  <CharactersWithSpaces>19379</CharactersWithSpaces>
  <SharedDoc>false</SharedDoc>
  <HyperlinkBase>JMHR-339240-27-6-V3</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Ross</dc:creator>
  <cp:keywords/>
  <dc:description/>
  <cp:lastModifiedBy>Chloe Trim</cp:lastModifiedBy>
  <cp:revision>5</cp:revision>
  <cp:lastPrinted>2024-07-24T02:56:00Z</cp:lastPrinted>
  <dcterms:created xsi:type="dcterms:W3CDTF">2025-07-28T21:41:00Z</dcterms:created>
  <dcterms:modified xsi:type="dcterms:W3CDTF">2025-07-28T21:42:00Z</dcterms:modified>
  <cp:category>JMHR-339240-27-6-V3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0x0101008B0D9AF8F822B741ABB4C2F4B7B59400</vt:lpwstr>
  </property>
  <property fmtid="{D5CDD505-2E9C-101B-9397-08002B2CF9AE}" pid="3" name="SolarProject">
    <vt:lpwstr/>
  </property>
  <property fmtid="{D5CDD505-2E9C-101B-9397-08002B2CF9AE}" pid="4" name="SolarLocation">
    <vt:lpwstr>6;#New Zealand|33a358c1-14a9-4fc9-9998-621a843d2b45</vt:lpwstr>
  </property>
  <property fmtid="{D5CDD505-2E9C-101B-9397-08002B2CF9AE}" pid="5" name="SolarDocumentType">
    <vt:lpwstr>1;#Information|8d7fd696-cd16-46b7-85a3-05f203c26b60</vt:lpwstr>
  </property>
  <property fmtid="{D5CDD505-2E9C-101B-9397-08002B2CF9AE}" pid="6" name="SolarDepartment">
    <vt:lpwstr>5;#EPMO|967729fa-e966-4bda-96ef-ad23a098b965</vt:lpwstr>
  </property>
  <property fmtid="{D5CDD505-2E9C-101B-9397-08002B2CF9AE}" pid="7" name="SolarOrganisation">
    <vt:lpwstr>2;#Zespri|3e20acf3-cd56-450c-9a24-6d2253261356</vt:lpwstr>
  </property>
  <property fmtid="{D5CDD505-2E9C-101B-9397-08002B2CF9AE}" pid="8" name="MediaServiceImageTags">
    <vt:lpwstr/>
  </property>
</Properties>
</file>